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E3375" w14:textId="77777777" w:rsidR="009E06CC" w:rsidRPr="0001456C" w:rsidRDefault="009E06CC" w:rsidP="009E06CC">
      <w:pPr>
        <w:spacing w:line="276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564"/>
      </w:tblGrid>
      <w:tr w:rsidR="000C275E" w:rsidRPr="0001456C" w14:paraId="22D5C5D2" w14:textId="77777777" w:rsidTr="00FC40C4">
        <w:tc>
          <w:tcPr>
            <w:tcW w:w="5000" w:type="pct"/>
            <w:tcBorders>
              <w:top w:val="single" w:sz="2" w:space="0" w:color="FFFFFF"/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14:paraId="357037E4" w14:textId="19A39096" w:rsidR="00BD5A5C" w:rsidRPr="0001456C" w:rsidRDefault="00BD5A5C" w:rsidP="009E06C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456C">
              <w:rPr>
                <w:rFonts w:ascii="Arial" w:hAnsi="Arial" w:cs="Arial"/>
                <w:b/>
                <w:bCs/>
                <w:sz w:val="18"/>
                <w:szCs w:val="18"/>
              </w:rPr>
              <w:t>TECHNIN</w:t>
            </w:r>
            <w:r w:rsidR="007D03C4">
              <w:rPr>
                <w:rFonts w:ascii="Arial" w:hAnsi="Arial" w:cs="Arial"/>
                <w:b/>
                <w:bCs/>
                <w:sz w:val="18"/>
                <w:szCs w:val="18"/>
              </w:rPr>
              <w:t>Ė</w:t>
            </w:r>
            <w:r w:rsidRPr="0001456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SPECIFIKACIJA</w:t>
            </w:r>
          </w:p>
          <w:p w14:paraId="77454BC9" w14:textId="11773931" w:rsidR="009E06CC" w:rsidRPr="0001456C" w:rsidRDefault="009E06CC" w:rsidP="009E06C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519DC980" w14:textId="56A5D273" w:rsidR="009E06CC" w:rsidRPr="0001456C" w:rsidRDefault="009E06CC" w:rsidP="009E06CC">
      <w:pPr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01456C">
        <w:rPr>
          <w:rFonts w:ascii="Arial" w:hAnsi="Arial" w:cs="Arial"/>
          <w:b/>
          <w:bCs/>
          <w:sz w:val="18"/>
          <w:szCs w:val="18"/>
        </w:rPr>
        <w:t>1. Informacija apie perkamas prekes:</w:t>
      </w:r>
    </w:p>
    <w:p w14:paraId="2D480D0A" w14:textId="10DEA5E1" w:rsidR="009E06CC" w:rsidRPr="0001456C" w:rsidRDefault="009E06CC" w:rsidP="00AF6EA5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1456C">
        <w:rPr>
          <w:rFonts w:ascii="Arial" w:hAnsi="Arial" w:cs="Arial"/>
          <w:sz w:val="18"/>
          <w:szCs w:val="18"/>
        </w:rPr>
        <w:t xml:space="preserve">1.1. Perkamos prekės: biuro baldai (toliau – </w:t>
      </w:r>
      <w:r w:rsidRPr="0001456C">
        <w:rPr>
          <w:rFonts w:ascii="Arial" w:hAnsi="Arial" w:cs="Arial"/>
          <w:b/>
          <w:bCs/>
          <w:sz w:val="18"/>
          <w:szCs w:val="18"/>
        </w:rPr>
        <w:t>Prekės</w:t>
      </w:r>
      <w:r w:rsidRPr="0001456C">
        <w:rPr>
          <w:rFonts w:ascii="Arial" w:hAnsi="Arial" w:cs="Arial"/>
          <w:sz w:val="18"/>
          <w:szCs w:val="18"/>
        </w:rPr>
        <w:t>).</w:t>
      </w:r>
    </w:p>
    <w:p w14:paraId="402914CC" w14:textId="1BBBD5E4" w:rsidR="009E06CC" w:rsidRPr="0001456C" w:rsidRDefault="009E06CC" w:rsidP="00AF6EA5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1456C">
        <w:rPr>
          <w:rFonts w:ascii="Arial" w:hAnsi="Arial" w:cs="Arial"/>
          <w:sz w:val="18"/>
          <w:szCs w:val="18"/>
        </w:rPr>
        <w:t>1.2. Prekių pristatymo adresas esantis Lietuvos respublikoje bus nurodomas Prekių užsakymo metu.</w:t>
      </w:r>
    </w:p>
    <w:p w14:paraId="030F99A0" w14:textId="51607BE2" w:rsidR="009E06CC" w:rsidRPr="0001456C" w:rsidRDefault="009E06CC" w:rsidP="00AF6EA5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1456C">
        <w:rPr>
          <w:rFonts w:ascii="Arial" w:hAnsi="Arial" w:cs="Arial"/>
          <w:sz w:val="18"/>
          <w:szCs w:val="18"/>
        </w:rPr>
        <w:t>1.3. Prekių pristatymo laikas turi būti derinamas likus ne mažiau kaip 2 darbo dienoms iki planuojamos pristatymo ir sumontavimo paslaugos.</w:t>
      </w:r>
    </w:p>
    <w:p w14:paraId="0885357E" w14:textId="5D6AC3F1" w:rsidR="009E06CC" w:rsidRPr="0001456C" w:rsidRDefault="009E06CC" w:rsidP="00AF6EA5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1456C">
        <w:rPr>
          <w:rFonts w:ascii="Arial" w:hAnsi="Arial" w:cs="Arial"/>
          <w:sz w:val="18"/>
          <w:szCs w:val="18"/>
        </w:rPr>
        <w:t xml:space="preserve">1.4. Techniniai reikalavimai Prekėms nurodyti šios Techninės specifikacijos 1 lentelėje. </w:t>
      </w:r>
    </w:p>
    <w:p w14:paraId="7961D640" w14:textId="4479B435" w:rsidR="009E06CC" w:rsidRPr="0001456C" w:rsidRDefault="009E06CC" w:rsidP="00AF6EA5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1456C">
        <w:rPr>
          <w:rFonts w:ascii="Arial" w:hAnsi="Arial" w:cs="Arial"/>
          <w:sz w:val="18"/>
          <w:szCs w:val="18"/>
        </w:rPr>
        <w:t xml:space="preserve">1.5. Prekės turi būti naujos, anksčiau niekur nenaudotos, tinkamos naudoti pagal paskirtį. </w:t>
      </w:r>
    </w:p>
    <w:p w14:paraId="625161F4" w14:textId="6E4CDEC1" w:rsidR="007D76C7" w:rsidRPr="0001456C" w:rsidRDefault="009E06CC" w:rsidP="00AF6EA5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1456C">
        <w:rPr>
          <w:rFonts w:ascii="Arial" w:hAnsi="Arial" w:cs="Arial"/>
          <w:sz w:val="18"/>
          <w:szCs w:val="18"/>
        </w:rPr>
        <w:t>1.6. Prekės perkamos su pristatymo ir montavimo paslauga.</w:t>
      </w:r>
    </w:p>
    <w:p w14:paraId="259F26D2" w14:textId="77777777" w:rsidR="009E06CC" w:rsidRPr="0001456C" w:rsidRDefault="009E06CC" w:rsidP="009E06CC">
      <w:pPr>
        <w:spacing w:after="0" w:line="276" w:lineRule="auto"/>
        <w:rPr>
          <w:rFonts w:ascii="Arial" w:hAnsi="Arial" w:cs="Arial"/>
          <w:b/>
          <w:bCs/>
          <w:sz w:val="18"/>
          <w:szCs w:val="18"/>
        </w:rPr>
      </w:pPr>
      <w:r w:rsidRPr="0001456C">
        <w:rPr>
          <w:rFonts w:ascii="Arial" w:hAnsi="Arial" w:cs="Arial"/>
          <w:b/>
          <w:bCs/>
          <w:sz w:val="18"/>
          <w:szCs w:val="18"/>
        </w:rPr>
        <w:t xml:space="preserve">           </w:t>
      </w:r>
    </w:p>
    <w:p w14:paraId="3EE98FB2" w14:textId="109BFE89" w:rsidR="009E06CC" w:rsidRPr="0001456C" w:rsidRDefault="009E06CC" w:rsidP="009E06CC">
      <w:pPr>
        <w:spacing w:after="0" w:line="276" w:lineRule="auto"/>
        <w:jc w:val="right"/>
        <w:rPr>
          <w:rFonts w:ascii="Arial" w:hAnsi="Arial" w:cs="Arial"/>
          <w:b/>
          <w:bCs/>
          <w:sz w:val="18"/>
          <w:szCs w:val="18"/>
        </w:rPr>
      </w:pPr>
      <w:r w:rsidRPr="0001456C">
        <w:rPr>
          <w:rFonts w:ascii="Arial" w:hAnsi="Arial" w:cs="Arial"/>
          <w:b/>
          <w:bCs/>
          <w:sz w:val="18"/>
          <w:szCs w:val="18"/>
        </w:rPr>
        <w:t xml:space="preserve">1 lentelė. Techniniai reikalavimai                                                         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07"/>
        <w:gridCol w:w="1307"/>
        <w:gridCol w:w="4903"/>
        <w:gridCol w:w="3643"/>
        <w:gridCol w:w="2562"/>
        <w:gridCol w:w="838"/>
      </w:tblGrid>
      <w:tr w:rsidR="00EE00AA" w:rsidRPr="0001456C" w14:paraId="7DE91F01" w14:textId="293B1FE2" w:rsidTr="007D03C4">
        <w:trPr>
          <w:trHeight w:val="177"/>
        </w:trPr>
        <w:tc>
          <w:tcPr>
            <w:tcW w:w="449" w:type="pct"/>
            <w:vMerge w:val="restart"/>
            <w:vAlign w:val="center"/>
          </w:tcPr>
          <w:p w14:paraId="5E1922B5" w14:textId="77777777" w:rsidR="00EE00AA" w:rsidRPr="0001456C" w:rsidRDefault="00EE00AA" w:rsidP="007D03C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456C">
              <w:rPr>
                <w:rFonts w:ascii="Arial" w:hAnsi="Arial" w:cs="Arial"/>
                <w:b/>
                <w:bCs/>
                <w:sz w:val="18"/>
                <w:szCs w:val="18"/>
              </w:rPr>
              <w:t>Prekės pavadinimas</w:t>
            </w:r>
          </w:p>
        </w:tc>
        <w:tc>
          <w:tcPr>
            <w:tcW w:w="384" w:type="pct"/>
            <w:vMerge w:val="restart"/>
            <w:vAlign w:val="center"/>
          </w:tcPr>
          <w:p w14:paraId="055566EE" w14:textId="77777777" w:rsidR="00EE00AA" w:rsidRPr="0001456C" w:rsidRDefault="00EE00AA" w:rsidP="007D03C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456C">
              <w:rPr>
                <w:rFonts w:ascii="Arial" w:hAnsi="Arial" w:cs="Arial"/>
                <w:b/>
                <w:bCs/>
                <w:sz w:val="18"/>
                <w:szCs w:val="18"/>
              </w:rPr>
              <w:t>Preliminarus kiekis</w:t>
            </w:r>
          </w:p>
        </w:tc>
        <w:tc>
          <w:tcPr>
            <w:tcW w:w="1700" w:type="pct"/>
            <w:vMerge w:val="restart"/>
            <w:vAlign w:val="center"/>
          </w:tcPr>
          <w:p w14:paraId="385A5E86" w14:textId="77777777" w:rsidR="00EE00AA" w:rsidRPr="0001456C" w:rsidRDefault="00EE00AA" w:rsidP="007D03C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456C">
              <w:rPr>
                <w:rFonts w:ascii="Arial" w:hAnsi="Arial" w:cs="Arial"/>
                <w:b/>
                <w:bCs/>
                <w:sz w:val="18"/>
                <w:szCs w:val="18"/>
              </w:rPr>
              <w:t>Techniniai reikalavimai</w:t>
            </w:r>
          </w:p>
        </w:tc>
        <w:tc>
          <w:tcPr>
            <w:tcW w:w="1267" w:type="pct"/>
            <w:vMerge w:val="restart"/>
            <w:vAlign w:val="center"/>
          </w:tcPr>
          <w:p w14:paraId="633929FD" w14:textId="079C1C77" w:rsidR="00EE00AA" w:rsidRPr="0001456C" w:rsidRDefault="007D03C4" w:rsidP="007D03C4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D03C4">
              <w:rPr>
                <w:rFonts w:ascii="Arial" w:hAnsi="Arial" w:cs="Arial"/>
                <w:b/>
                <w:bCs/>
                <w:sz w:val="18"/>
                <w:szCs w:val="18"/>
              </w:rPr>
              <w:t>Kiekis (mato vnt.), reikalaujama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7D03C4">
              <w:rPr>
                <w:rFonts w:ascii="Arial" w:hAnsi="Arial" w:cs="Arial"/>
                <w:b/>
                <w:bCs/>
                <w:sz w:val="18"/>
                <w:szCs w:val="18"/>
              </w:rPr>
              <w:t>parametro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7D03C4">
              <w:rPr>
                <w:rFonts w:ascii="Arial" w:hAnsi="Arial" w:cs="Arial"/>
                <w:b/>
                <w:bCs/>
                <w:sz w:val="18"/>
                <w:szCs w:val="18"/>
              </w:rPr>
              <w:t>(mato vnt.) ar funkcijos reikšmė, išpildymas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7D03C4">
              <w:rPr>
                <w:rFonts w:ascii="Arial" w:hAnsi="Arial" w:cs="Arial"/>
                <w:b/>
                <w:bCs/>
                <w:sz w:val="18"/>
                <w:szCs w:val="18"/>
              </w:rPr>
              <w:t>ar savybė</w:t>
            </w:r>
          </w:p>
        </w:tc>
        <w:tc>
          <w:tcPr>
            <w:tcW w:w="1200" w:type="pct"/>
            <w:gridSpan w:val="2"/>
            <w:vAlign w:val="center"/>
          </w:tcPr>
          <w:p w14:paraId="3528B862" w14:textId="205FD777" w:rsidR="007D03C4" w:rsidRPr="007D03C4" w:rsidRDefault="007D03C4" w:rsidP="007D03C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D03C4">
              <w:rPr>
                <w:rFonts w:ascii="Arial" w:hAnsi="Arial" w:cs="Arial"/>
                <w:b/>
                <w:bCs/>
                <w:sz w:val="18"/>
                <w:szCs w:val="18"/>
              </w:rPr>
              <w:t>Nuoroda į Tiekėjo</w:t>
            </w:r>
          </w:p>
          <w:p w14:paraId="5C42F745" w14:textId="76365201" w:rsidR="00EE00AA" w:rsidRPr="0001456C" w:rsidRDefault="007D03C4" w:rsidP="007D03C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D03C4">
              <w:rPr>
                <w:rFonts w:ascii="Arial" w:hAnsi="Arial" w:cs="Arial"/>
                <w:b/>
                <w:bCs/>
                <w:sz w:val="18"/>
                <w:szCs w:val="18"/>
              </w:rPr>
              <w:t>pasiūlymo dokumentus</w:t>
            </w:r>
          </w:p>
        </w:tc>
      </w:tr>
      <w:tr w:rsidR="00EE00AA" w:rsidRPr="0001456C" w14:paraId="72285C73" w14:textId="77777777" w:rsidTr="007D03C4">
        <w:trPr>
          <w:trHeight w:val="288"/>
        </w:trPr>
        <w:tc>
          <w:tcPr>
            <w:tcW w:w="449" w:type="pct"/>
            <w:vMerge/>
            <w:vAlign w:val="center"/>
          </w:tcPr>
          <w:p w14:paraId="31AA9F4F" w14:textId="77777777" w:rsidR="00EE00AA" w:rsidRPr="0001456C" w:rsidRDefault="00EE00AA" w:rsidP="007D03C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pct"/>
            <w:vMerge/>
            <w:vAlign w:val="center"/>
          </w:tcPr>
          <w:p w14:paraId="79AE7A5B" w14:textId="77777777" w:rsidR="00EE00AA" w:rsidRPr="0001456C" w:rsidRDefault="00EE00AA" w:rsidP="007D03C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0" w:type="pct"/>
            <w:vMerge/>
            <w:vAlign w:val="center"/>
          </w:tcPr>
          <w:p w14:paraId="3598DB09" w14:textId="77777777" w:rsidR="00EE00AA" w:rsidRPr="0001456C" w:rsidRDefault="00EE00AA" w:rsidP="007D03C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67" w:type="pct"/>
            <w:vMerge/>
            <w:vAlign w:val="center"/>
          </w:tcPr>
          <w:p w14:paraId="4417CA5A" w14:textId="77777777" w:rsidR="00EE00AA" w:rsidRPr="0001456C" w:rsidRDefault="00EE00AA" w:rsidP="007D03C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96" w:type="pct"/>
            <w:vAlign w:val="center"/>
          </w:tcPr>
          <w:p w14:paraId="5FBAAF9E" w14:textId="540FFCBB" w:rsidR="00EE00AA" w:rsidRPr="0001456C" w:rsidRDefault="007D03C4" w:rsidP="007D03C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D03C4">
              <w:rPr>
                <w:rFonts w:ascii="Arial" w:hAnsi="Arial" w:cs="Arial"/>
                <w:b/>
                <w:bCs/>
                <w:sz w:val="18"/>
                <w:szCs w:val="18"/>
              </w:rPr>
              <w:t>Priedo pavadinimas ar Nr.</w:t>
            </w:r>
          </w:p>
        </w:tc>
        <w:tc>
          <w:tcPr>
            <w:tcW w:w="304" w:type="pct"/>
            <w:vAlign w:val="center"/>
          </w:tcPr>
          <w:p w14:paraId="17F020D5" w14:textId="1DB0BD6E" w:rsidR="00EE00AA" w:rsidRPr="0001456C" w:rsidRDefault="007D03C4" w:rsidP="007D03C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D03C4">
              <w:rPr>
                <w:rFonts w:ascii="Arial" w:hAnsi="Arial" w:cs="Arial"/>
                <w:b/>
                <w:bCs/>
                <w:sz w:val="18"/>
                <w:szCs w:val="18"/>
              </w:rPr>
              <w:t>Psl. Nr.</w:t>
            </w:r>
          </w:p>
        </w:tc>
      </w:tr>
      <w:tr w:rsidR="00F37CEC" w:rsidRPr="0001456C" w14:paraId="1BE57DFB" w14:textId="1014E790" w:rsidTr="007D03C4">
        <w:trPr>
          <w:trHeight w:val="904"/>
        </w:trPr>
        <w:tc>
          <w:tcPr>
            <w:tcW w:w="449" w:type="pct"/>
            <w:vMerge w:val="restart"/>
          </w:tcPr>
          <w:p w14:paraId="735771E1" w14:textId="77777777" w:rsidR="00F37CEC" w:rsidRPr="0001456C" w:rsidRDefault="00F37CEC" w:rsidP="009E06C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456C">
              <w:rPr>
                <w:rFonts w:ascii="Arial" w:hAnsi="Arial" w:cs="Arial"/>
                <w:b/>
                <w:bCs/>
                <w:sz w:val="18"/>
                <w:szCs w:val="18"/>
              </w:rPr>
              <w:t>Darbo stalas</w:t>
            </w:r>
          </w:p>
        </w:tc>
        <w:tc>
          <w:tcPr>
            <w:tcW w:w="384" w:type="pct"/>
            <w:vMerge w:val="restart"/>
          </w:tcPr>
          <w:p w14:paraId="7CB8C324" w14:textId="7017BD80" w:rsidR="00F37CEC" w:rsidRPr="0001456C" w:rsidRDefault="00F37CEC" w:rsidP="009E06CC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700" w:type="pct"/>
          </w:tcPr>
          <w:p w14:paraId="57232666" w14:textId="77777777" w:rsidR="00F37CEC" w:rsidRPr="0001456C" w:rsidRDefault="00F37CEC" w:rsidP="009E06C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456C">
              <w:rPr>
                <w:rFonts w:ascii="Arial" w:hAnsi="Arial" w:cs="Arial"/>
                <w:b/>
                <w:bCs/>
                <w:sz w:val="18"/>
                <w:szCs w:val="18"/>
              </w:rPr>
              <w:t>Reguliuojamo aukščio stalas:</w:t>
            </w:r>
          </w:p>
          <w:p w14:paraId="191A2AB7" w14:textId="5DD91C43" w:rsidR="00F37CEC" w:rsidRPr="0001456C" w:rsidRDefault="00F37CEC" w:rsidP="009E06C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456C">
              <w:rPr>
                <w:rFonts w:ascii="Arial" w:hAnsi="Arial" w:cs="Arial"/>
                <w:b/>
                <w:bCs/>
                <w:sz w:val="18"/>
                <w:szCs w:val="18"/>
              </w:rPr>
              <w:t>Matmenys 1600 mm x 800 mm x 716-1186 mm (ilgis x plotis x aukštis)</w:t>
            </w:r>
          </w:p>
        </w:tc>
        <w:tc>
          <w:tcPr>
            <w:tcW w:w="1267" w:type="pct"/>
          </w:tcPr>
          <w:p w14:paraId="3781C19F" w14:textId="77777777" w:rsidR="00F37CEC" w:rsidRPr="0001456C" w:rsidRDefault="00F37CEC" w:rsidP="009E06C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96" w:type="pct"/>
          </w:tcPr>
          <w:p w14:paraId="435B9247" w14:textId="77777777" w:rsidR="00F37CEC" w:rsidRPr="0001456C" w:rsidRDefault="00F37CEC" w:rsidP="009E06C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04" w:type="pct"/>
          </w:tcPr>
          <w:p w14:paraId="0D043C75" w14:textId="77777777" w:rsidR="00F37CEC" w:rsidRPr="0001456C" w:rsidRDefault="00F37CEC" w:rsidP="009E06C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763D0" w:rsidRPr="0001456C" w14:paraId="2FB7ED98" w14:textId="77777777" w:rsidTr="007D03C4">
        <w:trPr>
          <w:trHeight w:val="10235"/>
        </w:trPr>
        <w:tc>
          <w:tcPr>
            <w:tcW w:w="449" w:type="pct"/>
            <w:vMerge/>
          </w:tcPr>
          <w:p w14:paraId="05AE9BE4" w14:textId="77777777" w:rsidR="00B763D0" w:rsidRPr="0001456C" w:rsidRDefault="00B763D0" w:rsidP="009E06C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pct"/>
            <w:vMerge/>
          </w:tcPr>
          <w:p w14:paraId="169F3B51" w14:textId="77777777" w:rsidR="00B763D0" w:rsidRPr="0001456C" w:rsidRDefault="00B763D0" w:rsidP="009E06CC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pct"/>
          </w:tcPr>
          <w:p w14:paraId="0771783D" w14:textId="77777777" w:rsidR="00B763D0" w:rsidRPr="0001456C" w:rsidRDefault="00B763D0" w:rsidP="00F37CE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Reguliuojamo aukščio mechanizmas valdomas elektra.</w:t>
            </w:r>
          </w:p>
          <w:p w14:paraId="2FBF64A3" w14:textId="77777777" w:rsidR="00B763D0" w:rsidRPr="0001456C" w:rsidRDefault="00B763D0" w:rsidP="00F37CE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Mechanizmas turi turėti kliūties atpažinimo funkciją, kuri sustabdo stalo judėjimą susidūrus su kliūtimi.</w:t>
            </w:r>
          </w:p>
          <w:p w14:paraId="2F7EEE31" w14:textId="77777777" w:rsidR="00B763D0" w:rsidRPr="0001456C" w:rsidRDefault="00B763D0" w:rsidP="00F37CE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Priekinėje stalviršio dalyje tvirtinamas valdymo pultelis, skirtas stalo pakėlimo ir nuleidimo funkcijoms valdyti.</w:t>
            </w:r>
          </w:p>
          <w:p w14:paraId="338495F5" w14:textId="77777777" w:rsidR="00B763D0" w:rsidRPr="0001456C" w:rsidRDefault="00B763D0" w:rsidP="00F37CE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Stalas turi turėti stalviršio atitraukimo mechanizmą. Stalviršio stumdymo mechanizmas leidžia patogiai atitraukti stalviršį, suteikiant galimybę lengvai pasiekti laidus.</w:t>
            </w:r>
          </w:p>
          <w:p w14:paraId="72C50AEC" w14:textId="77777777" w:rsidR="00B763D0" w:rsidRPr="0001456C" w:rsidRDefault="00B763D0" w:rsidP="00F37CE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 xml:space="preserve">Po stalviršiu turi būti tvirtinamas specialus juodos spalvos metalinis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</w:rPr>
              <w:t>lankstinys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</w:rPr>
              <w:t xml:space="preserve"> (laidų lovys).</w:t>
            </w:r>
          </w:p>
          <w:p w14:paraId="13BA02EC" w14:textId="77777777" w:rsidR="00B763D0" w:rsidRPr="0001456C" w:rsidRDefault="00B763D0" w:rsidP="00F37CE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Stalo komplektacijoje turi būti juodos spalvos elektros blokas su 6 maitinimo lizdais. Elektros blokas turi tikti į metalinį laidų lovį.</w:t>
            </w:r>
          </w:p>
          <w:p w14:paraId="620EC690" w14:textId="77777777" w:rsidR="00B763D0" w:rsidRPr="0001456C" w:rsidRDefault="00B763D0" w:rsidP="00F37CE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Stalviršis pagamintas iš laminuotos medžio drožlių plokštės (toliau – LMPD) arba lygiavertės medžiagos. Stalviršio storis – ne mažiau kaip 25 mm.</w:t>
            </w:r>
          </w:p>
          <w:p w14:paraId="6BE4704E" w14:textId="77777777" w:rsidR="00B763D0" w:rsidRPr="0001456C" w:rsidRDefault="00B763D0" w:rsidP="00F37CE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 xml:space="preserve">Stalviršio spalva –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</w:rPr>
              <w:t>Nabucco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</w:rPr>
              <w:t xml:space="preserve"> R3144/R20169.</w:t>
            </w:r>
          </w:p>
          <w:p w14:paraId="35B5530D" w14:textId="77777777" w:rsidR="00B763D0" w:rsidRPr="0001456C" w:rsidRDefault="00B763D0" w:rsidP="00F37CE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 xml:space="preserve">Stalviršio briaunos padengtos 2 mm PVC kraštine, kurios spalva turi sutapti su stalviršio spalva. </w:t>
            </w:r>
          </w:p>
          <w:p w14:paraId="083FF729" w14:textId="77777777" w:rsidR="00B763D0" w:rsidRPr="0001456C" w:rsidRDefault="00B763D0" w:rsidP="00F37CE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 xml:space="preserve">Stalas turi turėti metalinį rėmą dažytą milteliniu būdu juodos spalvos kaip ir stalo kojos. </w:t>
            </w:r>
          </w:p>
          <w:p w14:paraId="18F9A6C8" w14:textId="77777777" w:rsidR="00B763D0" w:rsidRPr="0001456C" w:rsidRDefault="00B763D0" w:rsidP="00F37CE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 xml:space="preserve">Matmenys nuo duotųjų gali skirtis +/-20 mm. </w:t>
            </w:r>
          </w:p>
          <w:p w14:paraId="3C7FF3B0" w14:textId="77777777" w:rsidR="00B763D0" w:rsidRPr="0001456C" w:rsidRDefault="00B763D0" w:rsidP="00F37CE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Stalas turi turėti atitikties norminių dokumentų reikalavimams – sertifikatus:</w:t>
            </w:r>
          </w:p>
          <w:p w14:paraId="13B48726" w14:textId="77777777" w:rsidR="00B763D0" w:rsidRPr="0001456C" w:rsidRDefault="00B763D0" w:rsidP="00F37CE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LST EN 527-1:2011</w:t>
            </w:r>
          </w:p>
          <w:p w14:paraId="0FB178FA" w14:textId="77777777" w:rsidR="00B763D0" w:rsidRPr="0001456C" w:rsidRDefault="00B763D0" w:rsidP="00F37CE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 xml:space="preserve">LST EN 527-2:2017 </w:t>
            </w:r>
          </w:p>
          <w:p w14:paraId="75B362D2" w14:textId="267ABCD4" w:rsidR="00B763D0" w:rsidRPr="0001456C" w:rsidRDefault="00B763D0" w:rsidP="00F37CE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LST EN 1730:2013</w:t>
            </w:r>
          </w:p>
        </w:tc>
        <w:tc>
          <w:tcPr>
            <w:tcW w:w="1267" w:type="pct"/>
          </w:tcPr>
          <w:p w14:paraId="7DE30EAB" w14:textId="77777777" w:rsidR="00B763D0" w:rsidRPr="0001456C" w:rsidRDefault="00B763D0" w:rsidP="009E06C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96" w:type="pct"/>
          </w:tcPr>
          <w:p w14:paraId="0AB6A40B" w14:textId="77777777" w:rsidR="00B763D0" w:rsidRPr="0001456C" w:rsidRDefault="00B763D0" w:rsidP="009E06C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04" w:type="pct"/>
          </w:tcPr>
          <w:p w14:paraId="1BBFFF75" w14:textId="77777777" w:rsidR="00B763D0" w:rsidRPr="0001456C" w:rsidRDefault="00B763D0" w:rsidP="009E06C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F37CEC" w:rsidRPr="0001456C" w14:paraId="0DEAF5C0" w14:textId="77777777" w:rsidTr="007D03C4">
        <w:trPr>
          <w:trHeight w:val="8945"/>
        </w:trPr>
        <w:tc>
          <w:tcPr>
            <w:tcW w:w="449" w:type="pct"/>
            <w:vMerge/>
          </w:tcPr>
          <w:p w14:paraId="0165DAED" w14:textId="77777777" w:rsidR="00F37CEC" w:rsidRPr="0001456C" w:rsidRDefault="00F37CEC" w:rsidP="009E06C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pct"/>
            <w:vMerge/>
          </w:tcPr>
          <w:p w14:paraId="3B8C59EA" w14:textId="77777777" w:rsidR="00F37CEC" w:rsidRPr="0001456C" w:rsidRDefault="00F37CEC" w:rsidP="009E06CC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pct"/>
          </w:tcPr>
          <w:p w14:paraId="1262391C" w14:textId="77777777" w:rsidR="00F37CEC" w:rsidRPr="0001456C" w:rsidRDefault="00F37CEC" w:rsidP="00F37CE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7" w:type="pct"/>
          </w:tcPr>
          <w:p w14:paraId="5D35909B" w14:textId="77777777" w:rsidR="00F37CEC" w:rsidRPr="0001456C" w:rsidRDefault="00F37CEC" w:rsidP="009E06C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96" w:type="pct"/>
          </w:tcPr>
          <w:p w14:paraId="6AF9754E" w14:textId="77777777" w:rsidR="00F37CEC" w:rsidRPr="0001456C" w:rsidRDefault="00F37CEC" w:rsidP="009E06C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04" w:type="pct"/>
          </w:tcPr>
          <w:p w14:paraId="7F1619DB" w14:textId="77777777" w:rsidR="00F37CEC" w:rsidRPr="0001456C" w:rsidRDefault="00F37CEC" w:rsidP="009E06C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763D0" w:rsidRPr="0001456C" w14:paraId="30E7AE08" w14:textId="7690105E" w:rsidTr="007D03C4">
        <w:trPr>
          <w:trHeight w:val="1373"/>
        </w:trPr>
        <w:tc>
          <w:tcPr>
            <w:tcW w:w="449" w:type="pct"/>
            <w:vMerge w:val="restart"/>
          </w:tcPr>
          <w:p w14:paraId="08170585" w14:textId="77184660" w:rsidR="00B763D0" w:rsidRPr="0001456C" w:rsidRDefault="00B763D0" w:rsidP="001E431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456C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Darbo stalas</w:t>
            </w:r>
          </w:p>
        </w:tc>
        <w:tc>
          <w:tcPr>
            <w:tcW w:w="384" w:type="pct"/>
            <w:vMerge w:val="restart"/>
          </w:tcPr>
          <w:p w14:paraId="763B6766" w14:textId="02D62E53" w:rsidR="00B763D0" w:rsidRPr="0001456C" w:rsidRDefault="00B763D0" w:rsidP="001E431C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0" w:type="pct"/>
          </w:tcPr>
          <w:p w14:paraId="2D54D3DF" w14:textId="77777777" w:rsidR="00B763D0" w:rsidRPr="0001456C" w:rsidRDefault="00B763D0" w:rsidP="001E431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456C">
              <w:rPr>
                <w:rFonts w:ascii="Arial" w:hAnsi="Arial" w:cs="Arial"/>
                <w:b/>
                <w:bCs/>
                <w:sz w:val="18"/>
                <w:szCs w:val="18"/>
              </w:rPr>
              <w:t>Kampinis reguliuojamo aukščio stalas (L formos).</w:t>
            </w:r>
          </w:p>
          <w:p w14:paraId="2A50E6C2" w14:textId="77777777" w:rsidR="00B763D0" w:rsidRPr="0001456C" w:rsidRDefault="00B763D0" w:rsidP="001E431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456C">
              <w:rPr>
                <w:rFonts w:ascii="Arial" w:hAnsi="Arial" w:cs="Arial"/>
                <w:b/>
                <w:bCs/>
                <w:sz w:val="18"/>
                <w:szCs w:val="18"/>
              </w:rPr>
              <w:t>Matmenys 1600 mm x 2000 mm x 716-1186 mm (ilgis x plotis x aukštis)</w:t>
            </w:r>
          </w:p>
          <w:p w14:paraId="5FFABB13" w14:textId="23CD645A" w:rsidR="00B763D0" w:rsidRPr="0001456C" w:rsidRDefault="00B763D0" w:rsidP="001E431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b/>
                <w:bCs/>
                <w:sz w:val="18"/>
                <w:szCs w:val="18"/>
              </w:rPr>
              <w:t>Stalviršio plotis 600 - 800mm</w:t>
            </w:r>
          </w:p>
        </w:tc>
        <w:tc>
          <w:tcPr>
            <w:tcW w:w="1267" w:type="pct"/>
          </w:tcPr>
          <w:p w14:paraId="477133E7" w14:textId="77777777" w:rsidR="00B763D0" w:rsidRPr="0001456C" w:rsidRDefault="00B763D0" w:rsidP="001E431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96" w:type="pct"/>
          </w:tcPr>
          <w:p w14:paraId="587E3F75" w14:textId="77777777" w:rsidR="00B763D0" w:rsidRPr="0001456C" w:rsidRDefault="00B763D0" w:rsidP="001E431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04" w:type="pct"/>
          </w:tcPr>
          <w:p w14:paraId="0FD0EB60" w14:textId="77777777" w:rsidR="00B763D0" w:rsidRPr="0001456C" w:rsidRDefault="00B763D0" w:rsidP="001E431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763D0" w:rsidRPr="0001456C" w14:paraId="7DFF1B52" w14:textId="77777777" w:rsidTr="007D03C4">
        <w:trPr>
          <w:trHeight w:val="10291"/>
        </w:trPr>
        <w:tc>
          <w:tcPr>
            <w:tcW w:w="449" w:type="pct"/>
            <w:vMerge/>
          </w:tcPr>
          <w:p w14:paraId="241F24DF" w14:textId="77777777" w:rsidR="00B763D0" w:rsidRPr="0001456C" w:rsidRDefault="00B763D0" w:rsidP="001E431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pct"/>
            <w:vMerge/>
          </w:tcPr>
          <w:p w14:paraId="59D6406C" w14:textId="77777777" w:rsidR="00B763D0" w:rsidRPr="0001456C" w:rsidRDefault="00B763D0" w:rsidP="001E431C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pct"/>
          </w:tcPr>
          <w:p w14:paraId="7F82466A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Reguliuojamo aukščio mechanizmas valdomas elektra.</w:t>
            </w:r>
          </w:p>
          <w:p w14:paraId="43D45B0D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Mechanizmas turi turėti kliūties atpažinimo funkciją, kuri sustabdo stalo judėjimą susidūrus su kliūtimi.</w:t>
            </w:r>
          </w:p>
          <w:p w14:paraId="44B5D604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Priekinėje stalviršio dalyje tvirtinamas valdymo pultelis, skirtas stalo pakėlimo ir nuleidimo funkcijoms valdyti.</w:t>
            </w:r>
          </w:p>
          <w:p w14:paraId="0EE03E8F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Stalas turi turėti stalviršio atitraukimo mechanizmą. Stalviršio stumdymo mechanizmas leidžia patogiai atitraukti stalviršį, suteikiant galimybę lengvai pasiekti laidus.</w:t>
            </w:r>
          </w:p>
          <w:p w14:paraId="4BCCA507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 xml:space="preserve">Po stalviršiu turi būti tvirtinamas specialus juodos spalvos metalinis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</w:rPr>
              <w:t>lankstinys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</w:rPr>
              <w:t xml:space="preserve"> (laidų lovys).</w:t>
            </w:r>
          </w:p>
          <w:p w14:paraId="04E3D669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Stalo komplektacijoje turi būti juodos spalvos elektros blokas su 6 maitinimo lizdais. Elektros blokas turi tikti į metalinį laidų lovį.</w:t>
            </w:r>
          </w:p>
          <w:p w14:paraId="33A53DF5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Stalviršis pagamintas iš laminuotos medžio drožlių plokštės (toliau – LMPD) arba lygiavertės medžiagos. Stalviršio storis – ne mažiau kaip 25 mm.</w:t>
            </w:r>
          </w:p>
          <w:p w14:paraId="6546A23D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 xml:space="preserve">Stalviršio spalva –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</w:rPr>
              <w:t>Nabucco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</w:rPr>
              <w:t xml:space="preserve"> R3144/R20169.</w:t>
            </w:r>
          </w:p>
          <w:p w14:paraId="61CAEDE0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 xml:space="preserve">Stalviršio briaunos padengtos 2 mm PVC kraštine, kurios spalva turi sutapti su stalviršio spalva. </w:t>
            </w:r>
          </w:p>
          <w:p w14:paraId="4114A3E9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 xml:space="preserve">Stalas turi turėti metalinį rėmą dažytą milteliniu būdu juodos spalvos kaip ir stalo kojos. </w:t>
            </w:r>
          </w:p>
          <w:p w14:paraId="4FE0ECF2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 xml:space="preserve">Matmenys nuo duotųjų gali skirtis +/-20 mm. </w:t>
            </w:r>
          </w:p>
          <w:p w14:paraId="02EEEED0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Stalas turi turėti atitikties norminių dokumentų reikalavimams – sertifikatus:</w:t>
            </w:r>
          </w:p>
          <w:p w14:paraId="234C4E72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LST EN 527-1:2011</w:t>
            </w:r>
          </w:p>
          <w:p w14:paraId="416A3DB0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 xml:space="preserve">LST EN 527-2:2017 </w:t>
            </w:r>
          </w:p>
          <w:p w14:paraId="0B725F08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LST EN 1730:2013</w:t>
            </w:r>
          </w:p>
        </w:tc>
        <w:tc>
          <w:tcPr>
            <w:tcW w:w="1267" w:type="pct"/>
          </w:tcPr>
          <w:p w14:paraId="3DB469AF" w14:textId="77777777" w:rsidR="00B763D0" w:rsidRPr="0001456C" w:rsidRDefault="00B763D0" w:rsidP="001E431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96" w:type="pct"/>
          </w:tcPr>
          <w:p w14:paraId="4D4725C1" w14:textId="77777777" w:rsidR="00B763D0" w:rsidRPr="0001456C" w:rsidRDefault="00B763D0" w:rsidP="001E431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04" w:type="pct"/>
          </w:tcPr>
          <w:p w14:paraId="3D804C62" w14:textId="77777777" w:rsidR="00B763D0" w:rsidRPr="0001456C" w:rsidRDefault="00B763D0" w:rsidP="001E431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763D0" w:rsidRPr="0001456C" w14:paraId="01614100" w14:textId="5CE273DA" w:rsidTr="007D03C4">
        <w:trPr>
          <w:trHeight w:val="686"/>
        </w:trPr>
        <w:tc>
          <w:tcPr>
            <w:tcW w:w="449" w:type="pct"/>
            <w:vMerge w:val="restart"/>
          </w:tcPr>
          <w:p w14:paraId="4E1ED54F" w14:textId="77777777" w:rsidR="00B763D0" w:rsidRPr="0001456C" w:rsidRDefault="00B763D0" w:rsidP="009E06C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456C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Ergonominė biuro kėdė</w:t>
            </w:r>
          </w:p>
          <w:p w14:paraId="0FEA0A59" w14:textId="77777777" w:rsidR="00B763D0" w:rsidRPr="0001456C" w:rsidRDefault="00B763D0" w:rsidP="009E06C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pct"/>
            <w:vMerge w:val="restart"/>
          </w:tcPr>
          <w:p w14:paraId="209BB939" w14:textId="4ED34B26" w:rsidR="00B763D0" w:rsidRPr="0001456C" w:rsidRDefault="00B763D0" w:rsidP="009E06CC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lastRenderedPageBreak/>
              <w:t>30</w:t>
            </w:r>
          </w:p>
        </w:tc>
        <w:tc>
          <w:tcPr>
            <w:tcW w:w="1700" w:type="pct"/>
          </w:tcPr>
          <w:p w14:paraId="111D7EBA" w14:textId="77777777" w:rsidR="00B763D0" w:rsidRPr="0001456C" w:rsidRDefault="00B763D0" w:rsidP="009E06C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456C">
              <w:rPr>
                <w:rFonts w:ascii="Arial" w:hAnsi="Arial" w:cs="Arial"/>
                <w:b/>
                <w:bCs/>
                <w:sz w:val="18"/>
                <w:szCs w:val="18"/>
              </w:rPr>
              <w:t>Sėdimos dalies matmenys:</w:t>
            </w:r>
          </w:p>
          <w:p w14:paraId="1DCDF5F4" w14:textId="69883E77" w:rsidR="00B763D0" w:rsidRPr="0001456C" w:rsidRDefault="00B763D0" w:rsidP="009E06C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b/>
                <w:bCs/>
                <w:sz w:val="18"/>
                <w:szCs w:val="18"/>
              </w:rPr>
              <w:t>≥ 470 mm x ≥ 430 mm (plotis x gylis)</w:t>
            </w:r>
          </w:p>
        </w:tc>
        <w:tc>
          <w:tcPr>
            <w:tcW w:w="1267" w:type="pct"/>
          </w:tcPr>
          <w:p w14:paraId="3FB6BD58" w14:textId="77777777" w:rsidR="00B763D0" w:rsidRPr="0001456C" w:rsidRDefault="00B763D0" w:rsidP="009E06C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96" w:type="pct"/>
          </w:tcPr>
          <w:p w14:paraId="296BC5F8" w14:textId="77777777" w:rsidR="00B763D0" w:rsidRPr="0001456C" w:rsidRDefault="00B763D0" w:rsidP="009E06C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04" w:type="pct"/>
          </w:tcPr>
          <w:p w14:paraId="768351F3" w14:textId="77777777" w:rsidR="00B763D0" w:rsidRPr="0001456C" w:rsidRDefault="00B763D0" w:rsidP="009E06C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763D0" w:rsidRPr="0001456C" w14:paraId="4203E1A7" w14:textId="77777777" w:rsidTr="007D03C4">
        <w:trPr>
          <w:trHeight w:val="12168"/>
        </w:trPr>
        <w:tc>
          <w:tcPr>
            <w:tcW w:w="449" w:type="pct"/>
            <w:vMerge/>
          </w:tcPr>
          <w:p w14:paraId="7200A240" w14:textId="77777777" w:rsidR="00B763D0" w:rsidRPr="0001456C" w:rsidRDefault="00B763D0" w:rsidP="009E06C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pct"/>
            <w:vMerge/>
          </w:tcPr>
          <w:p w14:paraId="1D5D7726" w14:textId="77777777" w:rsidR="00B763D0" w:rsidRPr="0001456C" w:rsidRDefault="00B763D0" w:rsidP="009E06CC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pct"/>
          </w:tcPr>
          <w:p w14:paraId="03F3670A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Spalva – juoda/tamsiai pilka.</w:t>
            </w:r>
          </w:p>
          <w:p w14:paraId="2BC4A621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Sėdimosios dalies audinys: aptrauktas gobelenu, kuris pritvirtintas prie sėdynės dugno.</w:t>
            </w:r>
          </w:p>
          <w:p w14:paraId="3225FC02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 xml:space="preserve">Audinio atsparumas dilimui: ne mažiau kaip 100 000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</w:rPr>
              <w:t>Martindale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</w:rPr>
              <w:t xml:space="preserve"> ciklų.</w:t>
            </w:r>
          </w:p>
          <w:p w14:paraId="76419F28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Kėdė turi turėti aukščio reguliavimo mechanizmą.</w:t>
            </w:r>
          </w:p>
          <w:p w14:paraId="4E83B7D8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Sėdynės gylio reguliavimo mechanizmas, leidžiantis sėdynę judinti į priekį ir atgal. Judėjimo diapazonas turi būti ne siauresnis kaip nuo 60 mm iki 100 mm.</w:t>
            </w:r>
          </w:p>
          <w:p w14:paraId="2E30AC1E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„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</w:rPr>
              <w:t>Synchro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</w:rPr>
              <w:t>“ mechanizmas: Leidžia atlošui atsilenkti sinchroniškai su sėdimos dalies judėjimu. Mechanizmas turi būti fiksuojamas ne mažiau kaip 5 padėtyse ir turėti „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</w:rPr>
              <w:t>Anti-shock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</w:rPr>
              <w:t>“ funkciją, kuri apsaugo nuo staigaus atlošo grįžimo į pradinę padėtį.</w:t>
            </w:r>
          </w:p>
          <w:p w14:paraId="1C47BBCA" w14:textId="77777777" w:rsidR="00B763D0" w:rsidRPr="0001456C" w:rsidRDefault="00B763D0" w:rsidP="00B763D0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Reguliavimo rankenėlė: Turi būti įtaisyta šone po sėdyne.</w:t>
            </w:r>
          </w:p>
          <w:p w14:paraId="06FBF367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3D reguliuojami porankiai su aukščio reguliavimo funkcija.</w:t>
            </w:r>
          </w:p>
          <w:p w14:paraId="0AB560AE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Reguliuojamas galvos atlošas.</w:t>
            </w:r>
          </w:p>
          <w:p w14:paraId="6B4AB7C5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01456C">
              <w:rPr>
                <w:rFonts w:ascii="Arial" w:hAnsi="Arial" w:cs="Arial"/>
                <w:sz w:val="18"/>
                <w:szCs w:val="18"/>
                <w:lang w:val="pt-PT"/>
              </w:rPr>
              <w:t>Atlošas turi būti aptrauktas tinkleliu.</w:t>
            </w:r>
          </w:p>
          <w:p w14:paraId="2C78E220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01456C">
              <w:rPr>
                <w:rFonts w:ascii="Arial" w:hAnsi="Arial" w:cs="Arial"/>
                <w:sz w:val="18"/>
                <w:szCs w:val="18"/>
                <w:lang w:val="pt-PT"/>
              </w:rPr>
              <w:t>Ties juosmeniu atlošas turi būti įdubęs, su įtaisyta reguliuojamo aukščio plastikinė juosmens atrama.</w:t>
            </w:r>
          </w:p>
          <w:p w14:paraId="3487AC49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Atlošo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plotis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: ne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daugiau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kaip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 490 mm.</w:t>
            </w:r>
          </w:p>
          <w:p w14:paraId="53E92B02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Atlošo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aukštis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: ne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daugiau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kaip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 600 mm.</w:t>
            </w:r>
          </w:p>
          <w:p w14:paraId="3323D84C" w14:textId="77777777" w:rsidR="00B763D0" w:rsidRPr="0001456C" w:rsidRDefault="00B763D0" w:rsidP="00B763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Atlošas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turi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atskirą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laikančią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konstrukciją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užtikrinančią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atlošo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judėjimą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atskirai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sėdynės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, o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tvirtinimas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tiesiogiai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 į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mechanizmą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kėdės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apačioje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  <w:p w14:paraId="012DBD05" w14:textId="77777777" w:rsidR="00B763D0" w:rsidRPr="0001456C" w:rsidRDefault="00B763D0" w:rsidP="00B763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Priekinėje sėdynės dalyje įtaisyta nusklembta porolono detalė, sumažinanti spaudimą kojoms.</w:t>
            </w:r>
          </w:p>
          <w:p w14:paraId="52B92163" w14:textId="77777777" w:rsidR="00B763D0" w:rsidRPr="0001456C" w:rsidRDefault="00B763D0" w:rsidP="00B763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Kėdė sukama, bazė 5 ratukų.</w:t>
            </w:r>
          </w:p>
          <w:p w14:paraId="2342B221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Kėdė turi turėti atitikties norminių dokumentų reikalavimams – sertifikatus:</w:t>
            </w:r>
          </w:p>
          <w:p w14:paraId="50B84ECA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DIN EN 1335-1</w:t>
            </w:r>
          </w:p>
          <w:p w14:paraId="49B37B11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DIN EN 1335-2</w:t>
            </w:r>
          </w:p>
          <w:p w14:paraId="25B0B710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DIN EN 1335-3 tyrimus.</w:t>
            </w:r>
          </w:p>
        </w:tc>
        <w:tc>
          <w:tcPr>
            <w:tcW w:w="1267" w:type="pct"/>
          </w:tcPr>
          <w:p w14:paraId="076B9484" w14:textId="77777777" w:rsidR="00B763D0" w:rsidRPr="0001456C" w:rsidRDefault="00B763D0" w:rsidP="009E06C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96" w:type="pct"/>
          </w:tcPr>
          <w:p w14:paraId="452D4C2B" w14:textId="77777777" w:rsidR="00B763D0" w:rsidRPr="0001456C" w:rsidRDefault="00B763D0" w:rsidP="009E06C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04" w:type="pct"/>
          </w:tcPr>
          <w:p w14:paraId="75CFDAA5" w14:textId="77777777" w:rsidR="00B763D0" w:rsidRPr="0001456C" w:rsidRDefault="00B763D0" w:rsidP="009E06C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763D0" w:rsidRPr="0001456C" w14:paraId="456B707E" w14:textId="26EBDCBA" w:rsidTr="007D03C4">
        <w:trPr>
          <w:trHeight w:val="431"/>
        </w:trPr>
        <w:tc>
          <w:tcPr>
            <w:tcW w:w="449" w:type="pct"/>
            <w:vMerge w:val="restart"/>
          </w:tcPr>
          <w:p w14:paraId="0B0748B0" w14:textId="77777777" w:rsidR="00B763D0" w:rsidRPr="0001456C" w:rsidRDefault="00B763D0" w:rsidP="009E06C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456C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Stalo pertvara</w:t>
            </w:r>
          </w:p>
        </w:tc>
        <w:tc>
          <w:tcPr>
            <w:tcW w:w="384" w:type="pct"/>
            <w:vMerge w:val="restart"/>
          </w:tcPr>
          <w:p w14:paraId="317C3772" w14:textId="031CF025" w:rsidR="00B763D0" w:rsidRPr="0001456C" w:rsidRDefault="00B763D0" w:rsidP="009E06CC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700" w:type="pct"/>
          </w:tcPr>
          <w:p w14:paraId="1DEDC356" w14:textId="5A437910" w:rsidR="00B763D0" w:rsidRPr="0001456C" w:rsidRDefault="00B763D0" w:rsidP="009E06C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 xml:space="preserve">Matmenys ne mažiau kaip 1600 mm x 450 mm x ≥  22 mm </w:t>
            </w:r>
            <w:r w:rsidRPr="0001456C">
              <w:rPr>
                <w:rFonts w:ascii="Arial" w:hAnsi="Arial" w:cs="Arial"/>
                <w:b/>
                <w:bCs/>
                <w:sz w:val="18"/>
                <w:szCs w:val="18"/>
              </w:rPr>
              <w:t>(ilgis x aukštis x storis)</w:t>
            </w:r>
          </w:p>
        </w:tc>
        <w:tc>
          <w:tcPr>
            <w:tcW w:w="1267" w:type="pct"/>
          </w:tcPr>
          <w:p w14:paraId="4602C977" w14:textId="77777777" w:rsidR="00B763D0" w:rsidRPr="0001456C" w:rsidRDefault="00B763D0" w:rsidP="009E06C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pct"/>
          </w:tcPr>
          <w:p w14:paraId="76C30A30" w14:textId="77777777" w:rsidR="00B763D0" w:rsidRPr="0001456C" w:rsidRDefault="00B763D0" w:rsidP="009E06C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417F9261" w14:textId="77777777" w:rsidR="00B763D0" w:rsidRPr="0001456C" w:rsidRDefault="00B763D0" w:rsidP="009E06C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763D0" w:rsidRPr="0001456C" w14:paraId="0A6EE16E" w14:textId="77777777" w:rsidTr="007D03C4">
        <w:trPr>
          <w:trHeight w:val="3104"/>
        </w:trPr>
        <w:tc>
          <w:tcPr>
            <w:tcW w:w="449" w:type="pct"/>
            <w:vMerge/>
          </w:tcPr>
          <w:p w14:paraId="4A83C20E" w14:textId="77777777" w:rsidR="00B763D0" w:rsidRPr="0001456C" w:rsidRDefault="00B763D0" w:rsidP="009E06C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pct"/>
            <w:vMerge/>
          </w:tcPr>
          <w:p w14:paraId="3BB864E9" w14:textId="77777777" w:rsidR="00B763D0" w:rsidRPr="0001456C" w:rsidRDefault="00B763D0" w:rsidP="009E06CC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pct"/>
          </w:tcPr>
          <w:p w14:paraId="37114AB5" w14:textId="485E824C" w:rsidR="00B763D0" w:rsidRPr="00B763D0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  <w:lang w:val="pt-PT"/>
              </w:rPr>
              <w:t>Pertvara turi būti aptraukta garsą</w:t>
            </w:r>
            <w:r w:rsidRPr="00B763D0">
              <w:rPr>
                <w:rFonts w:ascii="Arial" w:hAnsi="Arial" w:cs="Arial"/>
                <w:sz w:val="18"/>
                <w:szCs w:val="18"/>
              </w:rPr>
              <w:t xml:space="preserve"> sugeriančiu audiniu.</w:t>
            </w:r>
          </w:p>
          <w:p w14:paraId="2D6BD0F4" w14:textId="77777777" w:rsidR="00B763D0" w:rsidRPr="00B763D0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763D0">
              <w:rPr>
                <w:rFonts w:ascii="Arial" w:hAnsi="Arial" w:cs="Arial"/>
                <w:sz w:val="18"/>
                <w:szCs w:val="18"/>
              </w:rPr>
              <w:t xml:space="preserve">Audinys turi atitikti ne mažiau kaip 75 000 trynimų ciklų pagal </w:t>
            </w:r>
            <w:proofErr w:type="spellStart"/>
            <w:r w:rsidRPr="00B763D0">
              <w:rPr>
                <w:rFonts w:ascii="Arial" w:hAnsi="Arial" w:cs="Arial"/>
                <w:sz w:val="18"/>
                <w:szCs w:val="18"/>
              </w:rPr>
              <w:t>Martindale</w:t>
            </w:r>
            <w:proofErr w:type="spellEnd"/>
            <w:r w:rsidRPr="00B763D0">
              <w:rPr>
                <w:rFonts w:ascii="Arial" w:hAnsi="Arial" w:cs="Arial"/>
                <w:sz w:val="18"/>
                <w:szCs w:val="18"/>
              </w:rPr>
              <w:t xml:space="preserve"> (LST EN ISO 12947-2).</w:t>
            </w:r>
          </w:p>
          <w:p w14:paraId="1C3BFA42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Audinio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tankis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turi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būti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mažesnis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kaip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 300 g/m².</w:t>
            </w:r>
          </w:p>
          <w:p w14:paraId="43FC72BE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01456C">
              <w:rPr>
                <w:rFonts w:ascii="Arial" w:hAnsi="Arial" w:cs="Arial"/>
                <w:sz w:val="18"/>
                <w:szCs w:val="18"/>
                <w:lang w:val="pt-PT"/>
              </w:rPr>
              <w:t>Spalva: pilka.</w:t>
            </w:r>
          </w:p>
          <w:p w14:paraId="46CAC8C7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01456C">
              <w:rPr>
                <w:rFonts w:ascii="Arial" w:hAnsi="Arial" w:cs="Arial"/>
                <w:sz w:val="18"/>
                <w:szCs w:val="18"/>
                <w:lang w:val="pt-PT"/>
              </w:rPr>
              <w:t>Pertvara turi būti tvirtinama prie stalo krašto naudojant metalines tvirtinimo detales.</w:t>
            </w:r>
          </w:p>
          <w:p w14:paraId="6C854764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01456C">
              <w:rPr>
                <w:rFonts w:ascii="Arial" w:hAnsi="Arial" w:cs="Arial"/>
                <w:sz w:val="18"/>
                <w:szCs w:val="18"/>
                <w:lang w:val="pt-PT"/>
              </w:rPr>
              <w:t>Tvirtinimo mechanizmas turi būti suprojektuotas taip, kad keliant stalviršį, pertvara išliktų toje pačioje vietoje.</w:t>
            </w:r>
          </w:p>
          <w:p w14:paraId="5010C402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01456C">
              <w:rPr>
                <w:rFonts w:ascii="Arial" w:hAnsi="Arial" w:cs="Arial"/>
                <w:sz w:val="18"/>
                <w:szCs w:val="18"/>
                <w:lang w:val="pt-PT"/>
              </w:rPr>
              <w:t>Pertvara turi būti tvirtinama prie stalo metalinės konstrukcijos taip, kad netrukdytų stalviršio atitraukimui, suteikiant patogų priėjimą prie laidų nuvedimo latako.</w:t>
            </w:r>
          </w:p>
          <w:p w14:paraId="2C03FF9C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Pertvara turi būti stabili ir nevibruoti.</w:t>
            </w:r>
          </w:p>
        </w:tc>
        <w:tc>
          <w:tcPr>
            <w:tcW w:w="1267" w:type="pct"/>
          </w:tcPr>
          <w:p w14:paraId="3071C9A8" w14:textId="77777777" w:rsidR="00B763D0" w:rsidRPr="0001456C" w:rsidRDefault="00B763D0" w:rsidP="009E06C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pct"/>
          </w:tcPr>
          <w:p w14:paraId="1851FE89" w14:textId="77777777" w:rsidR="00B763D0" w:rsidRPr="0001456C" w:rsidRDefault="00B763D0" w:rsidP="009E06C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1C9E92B5" w14:textId="77777777" w:rsidR="00B763D0" w:rsidRPr="0001456C" w:rsidRDefault="00B763D0" w:rsidP="009E06C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763D0" w:rsidRPr="0001456C" w14:paraId="57B58DA6" w14:textId="561F5FAA" w:rsidTr="007D03C4">
        <w:trPr>
          <w:trHeight w:val="431"/>
        </w:trPr>
        <w:tc>
          <w:tcPr>
            <w:tcW w:w="449" w:type="pct"/>
            <w:vMerge w:val="restart"/>
          </w:tcPr>
          <w:p w14:paraId="48CDF075" w14:textId="33F3AEA4" w:rsidR="00B763D0" w:rsidRPr="0001456C" w:rsidRDefault="00B763D0" w:rsidP="001E431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456C">
              <w:rPr>
                <w:rFonts w:ascii="Arial" w:hAnsi="Arial" w:cs="Arial"/>
                <w:b/>
                <w:bCs/>
                <w:sz w:val="18"/>
                <w:szCs w:val="18"/>
              </w:rPr>
              <w:t>Stalo pertvara</w:t>
            </w:r>
          </w:p>
        </w:tc>
        <w:tc>
          <w:tcPr>
            <w:tcW w:w="384" w:type="pct"/>
            <w:vMerge w:val="restart"/>
          </w:tcPr>
          <w:p w14:paraId="1F8EA5C0" w14:textId="5D08448E" w:rsidR="00B763D0" w:rsidRPr="0001456C" w:rsidRDefault="00B763D0" w:rsidP="001E431C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700" w:type="pct"/>
          </w:tcPr>
          <w:p w14:paraId="3E798A25" w14:textId="6641ECC7" w:rsidR="00B763D0" w:rsidRPr="007D03C4" w:rsidRDefault="00B763D0" w:rsidP="001E431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D03C4">
              <w:rPr>
                <w:rFonts w:ascii="Arial" w:hAnsi="Arial" w:cs="Arial"/>
                <w:b/>
                <w:bCs/>
                <w:sz w:val="18"/>
                <w:szCs w:val="18"/>
              </w:rPr>
              <w:t>Matmenys ne mažiau kaip 1600 mm x 500 mm x ≥ 22 mm (ilgis x aukštis x storis)</w:t>
            </w:r>
          </w:p>
        </w:tc>
        <w:tc>
          <w:tcPr>
            <w:tcW w:w="1267" w:type="pct"/>
          </w:tcPr>
          <w:p w14:paraId="7E262657" w14:textId="77777777" w:rsidR="00B763D0" w:rsidRPr="0001456C" w:rsidRDefault="00B763D0" w:rsidP="001E431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pct"/>
          </w:tcPr>
          <w:p w14:paraId="222F6462" w14:textId="77777777" w:rsidR="00B763D0" w:rsidRPr="0001456C" w:rsidRDefault="00B763D0" w:rsidP="001E431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0CA5E117" w14:textId="77777777" w:rsidR="00B763D0" w:rsidRPr="0001456C" w:rsidRDefault="00B763D0" w:rsidP="001E431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763D0" w:rsidRPr="0001456C" w14:paraId="202489F6" w14:textId="77777777" w:rsidTr="007D03C4">
        <w:trPr>
          <w:trHeight w:val="3581"/>
        </w:trPr>
        <w:tc>
          <w:tcPr>
            <w:tcW w:w="449" w:type="pct"/>
            <w:vMerge/>
          </w:tcPr>
          <w:p w14:paraId="1038A368" w14:textId="77777777" w:rsidR="00B763D0" w:rsidRPr="0001456C" w:rsidRDefault="00B763D0" w:rsidP="001E431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pct"/>
            <w:vMerge/>
          </w:tcPr>
          <w:p w14:paraId="67E18460" w14:textId="77777777" w:rsidR="00B763D0" w:rsidRDefault="00B763D0" w:rsidP="001E431C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pct"/>
          </w:tcPr>
          <w:p w14:paraId="135CEF13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 xml:space="preserve">Pertvaros aukštis virš stalviršio paviršiaus ne mažiau kaip 500mm </w:t>
            </w:r>
          </w:p>
          <w:p w14:paraId="6F4C6751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01456C">
              <w:rPr>
                <w:rFonts w:ascii="Arial" w:hAnsi="Arial" w:cs="Arial"/>
                <w:sz w:val="18"/>
                <w:szCs w:val="18"/>
                <w:lang w:val="pt-PT"/>
              </w:rPr>
              <w:t>Pertvara turi būti aptraukta garsą sugeriančiu audiniu.</w:t>
            </w:r>
          </w:p>
          <w:p w14:paraId="61249033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01456C">
              <w:rPr>
                <w:rFonts w:ascii="Arial" w:hAnsi="Arial" w:cs="Arial"/>
                <w:sz w:val="18"/>
                <w:szCs w:val="18"/>
                <w:lang w:val="pt-PT"/>
              </w:rPr>
              <w:t>Audinys turi atitikti ne mažiau kaip 75 000 trynimų ciklų pagal Martindale (LST EN ISO 12947-2).</w:t>
            </w:r>
          </w:p>
          <w:p w14:paraId="52BCE572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Audinio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tankis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turi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būti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mažesnis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kaip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 300 g/m².</w:t>
            </w:r>
          </w:p>
          <w:p w14:paraId="33BB15FD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01456C">
              <w:rPr>
                <w:rFonts w:ascii="Arial" w:hAnsi="Arial" w:cs="Arial"/>
                <w:sz w:val="18"/>
                <w:szCs w:val="18"/>
                <w:lang w:val="pt-PT"/>
              </w:rPr>
              <w:t>Spalva: pilka.</w:t>
            </w:r>
          </w:p>
          <w:p w14:paraId="2B476101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01456C">
              <w:rPr>
                <w:rFonts w:ascii="Arial" w:hAnsi="Arial" w:cs="Arial"/>
                <w:sz w:val="18"/>
                <w:szCs w:val="18"/>
                <w:lang w:val="pt-PT"/>
              </w:rPr>
              <w:t>Pertvara turi būti tvirtinama prie stalo krašto naudojant metalines tvirtinimo detales.</w:t>
            </w:r>
          </w:p>
          <w:p w14:paraId="6C6131E3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01456C">
              <w:rPr>
                <w:rFonts w:ascii="Arial" w:hAnsi="Arial" w:cs="Arial"/>
                <w:sz w:val="18"/>
                <w:szCs w:val="18"/>
                <w:lang w:val="pt-PT"/>
              </w:rPr>
              <w:t>Tvirtinimo mechanizmas turi būti suprojektuotas taip, kad keliant stalviršį, pertvara išliktų toje pačioje vietoje.</w:t>
            </w:r>
          </w:p>
          <w:p w14:paraId="67C3B917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01456C">
              <w:rPr>
                <w:rFonts w:ascii="Arial" w:hAnsi="Arial" w:cs="Arial"/>
                <w:sz w:val="18"/>
                <w:szCs w:val="18"/>
                <w:lang w:val="pt-PT"/>
              </w:rPr>
              <w:t>Pertvara turi būti tvirtinama prie stalo metalinės konstrukcijos taip, kad netrukdytų stalviršio atitraukimui, suteikiant patogų priėjimą prie laidų nuvedimo latako.</w:t>
            </w:r>
          </w:p>
          <w:p w14:paraId="51A04E89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Pertvara turi būti stabili ir nevibruoti.</w:t>
            </w:r>
          </w:p>
        </w:tc>
        <w:tc>
          <w:tcPr>
            <w:tcW w:w="1267" w:type="pct"/>
          </w:tcPr>
          <w:p w14:paraId="0DF1BAAF" w14:textId="77777777" w:rsidR="00B763D0" w:rsidRPr="0001456C" w:rsidRDefault="00B763D0" w:rsidP="001E431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6" w:type="pct"/>
          </w:tcPr>
          <w:p w14:paraId="0D93880B" w14:textId="77777777" w:rsidR="00B763D0" w:rsidRPr="0001456C" w:rsidRDefault="00B763D0" w:rsidP="001E431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</w:tcPr>
          <w:p w14:paraId="6FD6D7DF" w14:textId="77777777" w:rsidR="00B763D0" w:rsidRPr="0001456C" w:rsidRDefault="00B763D0" w:rsidP="001E431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763D0" w:rsidRPr="0001456C" w14:paraId="4279AB0A" w14:textId="52B8EB26" w:rsidTr="007D03C4">
        <w:trPr>
          <w:trHeight w:val="452"/>
        </w:trPr>
        <w:tc>
          <w:tcPr>
            <w:tcW w:w="449" w:type="pct"/>
            <w:vMerge w:val="restart"/>
            <w:vAlign w:val="center"/>
          </w:tcPr>
          <w:p w14:paraId="45C758BB" w14:textId="77777777" w:rsidR="00B763D0" w:rsidRPr="0001456C" w:rsidRDefault="00B763D0" w:rsidP="009E06C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456C">
              <w:rPr>
                <w:rFonts w:ascii="Arial" w:hAnsi="Arial" w:cs="Arial"/>
                <w:b/>
                <w:bCs/>
                <w:sz w:val="18"/>
                <w:szCs w:val="18"/>
              </w:rPr>
              <w:t>Mobilus blokas</w:t>
            </w:r>
          </w:p>
        </w:tc>
        <w:tc>
          <w:tcPr>
            <w:tcW w:w="384" w:type="pct"/>
            <w:vMerge w:val="restart"/>
            <w:vAlign w:val="center"/>
          </w:tcPr>
          <w:p w14:paraId="0BA3D84D" w14:textId="201F1D1D" w:rsidR="00B763D0" w:rsidRPr="0001456C" w:rsidRDefault="00B763D0" w:rsidP="00844EF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700" w:type="pct"/>
            <w:vAlign w:val="center"/>
          </w:tcPr>
          <w:p w14:paraId="54BBC4CC" w14:textId="1AE43D97" w:rsidR="00B763D0" w:rsidRPr="007D03C4" w:rsidRDefault="00B763D0" w:rsidP="009E06C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456C">
              <w:rPr>
                <w:rFonts w:ascii="Arial" w:hAnsi="Arial" w:cs="Arial"/>
                <w:b/>
                <w:bCs/>
                <w:sz w:val="18"/>
                <w:szCs w:val="18"/>
              </w:rPr>
              <w:t>Matmenys 550 mm x 420 mm x 596 mm (ilgis x plotis x aukštis)</w:t>
            </w:r>
          </w:p>
        </w:tc>
        <w:tc>
          <w:tcPr>
            <w:tcW w:w="1267" w:type="pct"/>
          </w:tcPr>
          <w:p w14:paraId="6115B0A7" w14:textId="77777777" w:rsidR="00B763D0" w:rsidRPr="0001456C" w:rsidRDefault="00B763D0" w:rsidP="009E06C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96" w:type="pct"/>
          </w:tcPr>
          <w:p w14:paraId="759BA1FA" w14:textId="77777777" w:rsidR="00B763D0" w:rsidRPr="0001456C" w:rsidRDefault="00B763D0" w:rsidP="009E06C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04" w:type="pct"/>
          </w:tcPr>
          <w:p w14:paraId="1B21E8B3" w14:textId="77777777" w:rsidR="00B763D0" w:rsidRPr="0001456C" w:rsidRDefault="00B763D0" w:rsidP="009E06C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763D0" w:rsidRPr="0001456C" w14:paraId="78A5B053" w14:textId="77777777" w:rsidTr="007D03C4">
        <w:trPr>
          <w:trHeight w:val="3311"/>
        </w:trPr>
        <w:tc>
          <w:tcPr>
            <w:tcW w:w="449" w:type="pct"/>
            <w:vMerge/>
            <w:vAlign w:val="center"/>
          </w:tcPr>
          <w:p w14:paraId="761DFAD0" w14:textId="77777777" w:rsidR="00B763D0" w:rsidRPr="0001456C" w:rsidRDefault="00B763D0" w:rsidP="009E06C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pct"/>
            <w:vMerge/>
            <w:vAlign w:val="center"/>
          </w:tcPr>
          <w:p w14:paraId="772BFDD6" w14:textId="77777777" w:rsidR="00B763D0" w:rsidRPr="0001456C" w:rsidRDefault="00B763D0" w:rsidP="00844EFB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0" w:type="pct"/>
            <w:vAlign w:val="center"/>
          </w:tcPr>
          <w:p w14:paraId="36D52996" w14:textId="414C76ED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Blokas turi turėti vieną stalčiuką ir vienas varstomas duris.</w:t>
            </w:r>
          </w:p>
          <w:p w14:paraId="2AA927CD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Spintelės viduje turi būti viena reguliuojamo aukščio lentyna.</w:t>
            </w:r>
          </w:p>
          <w:p w14:paraId="3668A1D0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Spintelė turi būti su dviem patogiomis stačiakampio formos aliuminio profilio rankenėlėmis.</w:t>
            </w:r>
          </w:p>
          <w:p w14:paraId="67148732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Rankenėlių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ilgis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 – ne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mažesnis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kaip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 280 mm, storis – ne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daugiau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kaip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 30 mm.</w:t>
            </w:r>
          </w:p>
          <w:p w14:paraId="199372D1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Rankenėlės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dažytos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pagal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 RAL 9003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spalvą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matinės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su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lygia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danga</w:t>
            </w:r>
            <w:proofErr w:type="spellEnd"/>
            <w:r w:rsidRPr="0001456C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  <w:p w14:paraId="48A873BF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Blokas turi būti su keturiais guminiais ratukais, kurie apsaugo dangą nuo braižymosi.</w:t>
            </w:r>
          </w:p>
          <w:p w14:paraId="016D4C98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Du iš keturių ratukų turi turėti fiksavimo funkciją.</w:t>
            </w:r>
          </w:p>
          <w:p w14:paraId="59200D67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Fasadai turi būti gaminami iš ne mažiau kaip 18 mm storio LMDP, padengti ne mažiau kaip 2 mm storio PVC briaunomis.</w:t>
            </w:r>
          </w:p>
          <w:p w14:paraId="3DAF0C60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Korpusas turi būti gaminamas iš ne mažiau kaip 18 mm storio LMDP su ne mažiau kaip 0,4 mm storio PVC briaunomis.</w:t>
            </w:r>
          </w:p>
          <w:p w14:paraId="7F7A89A6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 xml:space="preserve">Stalčiuko fasado aukštis – 135 mm. Stalčiukas turi būti dalinio ištraukimo tipo su metaliniais šonais. </w:t>
            </w:r>
          </w:p>
          <w:p w14:paraId="1AFFB026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 xml:space="preserve">Spintelės stalčiukas ir durelės turi rakinamos dvipusio rakinimo spynele, kuri užrakina tiek stalčiuką, tiek dureles.  </w:t>
            </w:r>
          </w:p>
          <w:p w14:paraId="6DB5F9BE" w14:textId="77777777" w:rsidR="00B763D0" w:rsidRPr="0001456C" w:rsidRDefault="00B763D0" w:rsidP="00B763D0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Matmenys gali skirtis ±20 mm nuo nurodytųjų.</w:t>
            </w:r>
          </w:p>
        </w:tc>
        <w:tc>
          <w:tcPr>
            <w:tcW w:w="1267" w:type="pct"/>
          </w:tcPr>
          <w:p w14:paraId="793AE9BA" w14:textId="77777777" w:rsidR="00B763D0" w:rsidRPr="0001456C" w:rsidRDefault="00B763D0" w:rsidP="009E06C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96" w:type="pct"/>
          </w:tcPr>
          <w:p w14:paraId="64258093" w14:textId="77777777" w:rsidR="00B763D0" w:rsidRPr="0001456C" w:rsidRDefault="00B763D0" w:rsidP="009E06C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04" w:type="pct"/>
          </w:tcPr>
          <w:p w14:paraId="0DC278EC" w14:textId="77777777" w:rsidR="00B763D0" w:rsidRPr="0001456C" w:rsidRDefault="00B763D0" w:rsidP="009E06C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50A36BCF" w14:textId="77777777" w:rsidR="009E06CC" w:rsidRPr="0001456C" w:rsidRDefault="009E06CC" w:rsidP="009E06CC">
      <w:pPr>
        <w:spacing w:after="0" w:line="276" w:lineRule="auto"/>
        <w:rPr>
          <w:rFonts w:ascii="Arial" w:hAnsi="Arial" w:cs="Arial"/>
          <w:sz w:val="18"/>
          <w:szCs w:val="18"/>
        </w:rPr>
      </w:pPr>
    </w:p>
    <w:p w14:paraId="2A486995" w14:textId="5C278EAC" w:rsidR="009E06CC" w:rsidRPr="0001456C" w:rsidRDefault="009E06CC" w:rsidP="009E06CC">
      <w:pPr>
        <w:spacing w:after="0" w:line="276" w:lineRule="auto"/>
        <w:jc w:val="right"/>
        <w:rPr>
          <w:rFonts w:ascii="Arial" w:hAnsi="Arial" w:cs="Arial"/>
          <w:b/>
          <w:bCs/>
          <w:sz w:val="18"/>
          <w:szCs w:val="18"/>
        </w:rPr>
      </w:pPr>
      <w:r w:rsidRPr="0001456C">
        <w:rPr>
          <w:rFonts w:ascii="Arial" w:hAnsi="Arial" w:cs="Arial"/>
          <w:b/>
          <w:bCs/>
          <w:sz w:val="18"/>
          <w:szCs w:val="18"/>
        </w:rPr>
        <w:t>2 lentelė. Aplinkos apsaugos reikalavimai</w:t>
      </w:r>
    </w:p>
    <w:tbl>
      <w:tblPr>
        <w:tblStyle w:val="SmartTextTable1"/>
        <w:tblW w:w="4998" w:type="pct"/>
        <w:tblInd w:w="0" w:type="dxa"/>
        <w:tblLook w:val="04A0" w:firstRow="1" w:lastRow="0" w:firstColumn="1" w:lastColumn="0" w:noHBand="0" w:noVBand="1"/>
      </w:tblPr>
      <w:tblGrid>
        <w:gridCol w:w="488"/>
        <w:gridCol w:w="7068"/>
        <w:gridCol w:w="6998"/>
      </w:tblGrid>
      <w:tr w:rsidR="000C275E" w:rsidRPr="0001456C" w14:paraId="7EB42B1F" w14:textId="77777777" w:rsidTr="007D03C4">
        <w:trPr>
          <w:trHeight w:val="278"/>
        </w:trPr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6BC17D" w14:textId="77777777" w:rsidR="009E06CC" w:rsidRPr="0001456C" w:rsidRDefault="009E06CC" w:rsidP="009E06CC">
            <w:pPr>
              <w:spacing w:line="276" w:lineRule="auto"/>
              <w:rPr>
                <w:rFonts w:ascii="Arial" w:eastAsiaTheme="minorHAnsi" w:hAnsi="Arial" w:cs="Arial"/>
                <w:b/>
                <w:noProof/>
                <w:sz w:val="18"/>
                <w:szCs w:val="18"/>
              </w:rPr>
            </w:pPr>
            <w:r w:rsidRPr="0001456C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Eil. Nr. 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A915B" w14:textId="77777777" w:rsidR="009E06CC" w:rsidRPr="0001456C" w:rsidRDefault="009E06CC" w:rsidP="009E06CC">
            <w:pPr>
              <w:spacing w:line="276" w:lineRule="auto"/>
              <w:jc w:val="center"/>
              <w:rPr>
                <w:rFonts w:ascii="Arial" w:eastAsiaTheme="minorHAnsi" w:hAnsi="Arial" w:cs="Arial"/>
                <w:noProof/>
                <w:sz w:val="18"/>
                <w:szCs w:val="18"/>
              </w:rPr>
            </w:pPr>
            <w:r w:rsidRPr="0001456C">
              <w:rPr>
                <w:rFonts w:ascii="Arial" w:hAnsi="Arial" w:cs="Arial"/>
                <w:b/>
                <w:noProof/>
                <w:sz w:val="18"/>
                <w:szCs w:val="18"/>
              </w:rPr>
              <w:t>Aplinkos apsaugos reikalavimas</w:t>
            </w:r>
          </w:p>
        </w:tc>
        <w:tc>
          <w:tcPr>
            <w:tcW w:w="24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D72BB2" w14:textId="77777777" w:rsidR="009E06CC" w:rsidRPr="0001456C" w:rsidRDefault="009E06CC" w:rsidP="009E06CC">
            <w:pPr>
              <w:tabs>
                <w:tab w:val="left" w:pos="420"/>
              </w:tabs>
              <w:spacing w:line="276" w:lineRule="auto"/>
              <w:jc w:val="center"/>
              <w:rPr>
                <w:rFonts w:ascii="Arial" w:eastAsiaTheme="minorHAnsi" w:hAnsi="Arial" w:cs="Arial"/>
                <w:b/>
                <w:iCs/>
                <w:noProof/>
                <w:sz w:val="18"/>
                <w:szCs w:val="18"/>
              </w:rPr>
            </w:pPr>
            <w:r w:rsidRPr="0001456C">
              <w:rPr>
                <w:rFonts w:ascii="Arial" w:hAnsi="Arial" w:cs="Arial"/>
                <w:b/>
                <w:iCs/>
                <w:noProof/>
                <w:sz w:val="18"/>
                <w:szCs w:val="18"/>
              </w:rPr>
              <w:t>Atitiktį reikalavimams įrodantys dokumentai</w:t>
            </w:r>
          </w:p>
        </w:tc>
      </w:tr>
      <w:tr w:rsidR="000C275E" w:rsidRPr="0001456C" w14:paraId="6D9D53B0" w14:textId="77777777" w:rsidTr="007D03C4">
        <w:trPr>
          <w:trHeight w:val="701"/>
        </w:trPr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72DD6" w14:textId="77777777" w:rsidR="009E06CC" w:rsidRPr="0001456C" w:rsidRDefault="009E06CC" w:rsidP="009E06CC">
            <w:pPr>
              <w:spacing w:line="276" w:lineRule="auto"/>
              <w:jc w:val="center"/>
              <w:rPr>
                <w:rFonts w:ascii="Arial" w:eastAsiaTheme="minorHAnsi" w:hAnsi="Arial" w:cs="Arial"/>
                <w:noProof/>
                <w:sz w:val="18"/>
                <w:szCs w:val="18"/>
              </w:rPr>
            </w:pPr>
            <w:r w:rsidRPr="0001456C">
              <w:rPr>
                <w:rFonts w:ascii="Arial" w:hAnsi="Arial" w:cs="Arial"/>
                <w:noProof/>
                <w:sz w:val="18"/>
                <w:szCs w:val="18"/>
              </w:rPr>
              <w:t>1.</w:t>
            </w:r>
          </w:p>
        </w:tc>
        <w:tc>
          <w:tcPr>
            <w:tcW w:w="2428" w:type="pct"/>
          </w:tcPr>
          <w:p w14:paraId="1FD64209" w14:textId="77777777" w:rsidR="009E06CC" w:rsidRPr="0001456C" w:rsidRDefault="009E06CC" w:rsidP="009E06C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Ne mažiau kaip 80 proc. balduose naudojamos medienos, medienos medžiagų ir gaminių turi būti iš miškų, sertifikuotų naudojant FSC ar PEFC miškų sertifikavimo sistemas arba lygiavertes sertifikavimo sistemas</w:t>
            </w:r>
          </w:p>
        </w:tc>
        <w:tc>
          <w:tcPr>
            <w:tcW w:w="2404" w:type="pct"/>
          </w:tcPr>
          <w:p w14:paraId="74835694" w14:textId="0DC53E38" w:rsidR="009E06CC" w:rsidRPr="0001456C" w:rsidRDefault="009E06CC" w:rsidP="00DE59F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Ekologinis ženklas arba gamintojo techniniai dokumentai, arba paskelbtosios (notifikuotos) įstaigos bandymų protokolas, arba kiti lygiaverčiai įrodymai.</w:t>
            </w:r>
          </w:p>
        </w:tc>
      </w:tr>
      <w:tr w:rsidR="000C275E" w:rsidRPr="0001456C" w14:paraId="3679433A" w14:textId="77777777" w:rsidTr="007D03C4"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084BE" w14:textId="77777777" w:rsidR="009E06CC" w:rsidRPr="0001456C" w:rsidRDefault="009E06CC" w:rsidP="009E06CC">
            <w:pPr>
              <w:spacing w:line="276" w:lineRule="auto"/>
              <w:jc w:val="center"/>
              <w:rPr>
                <w:rFonts w:ascii="Arial" w:eastAsiaTheme="minorHAnsi" w:hAnsi="Arial" w:cs="Arial"/>
                <w:noProof/>
                <w:sz w:val="18"/>
                <w:szCs w:val="18"/>
              </w:rPr>
            </w:pPr>
            <w:r w:rsidRPr="0001456C">
              <w:rPr>
                <w:rFonts w:ascii="Arial" w:hAnsi="Arial" w:cs="Arial"/>
                <w:noProof/>
                <w:sz w:val="18"/>
                <w:szCs w:val="18"/>
              </w:rPr>
              <w:t>2.</w:t>
            </w:r>
          </w:p>
        </w:tc>
        <w:tc>
          <w:tcPr>
            <w:tcW w:w="2428" w:type="pct"/>
          </w:tcPr>
          <w:p w14:paraId="741145F6" w14:textId="77777777" w:rsidR="009E06CC" w:rsidRPr="0001456C" w:rsidRDefault="009E06CC" w:rsidP="009E06C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Visos plastikinės dalys, kurių masė ≥ 50 g, turi būti paženklintos kaip tinkamos perdirbti pagal LST EN ISO 11469 „Bendrasis plastikinių gaminių identifikavimas ir ženklinimas“ (toliau – LST EN ISO 11469) ar lygiavertį standartą;</w:t>
            </w:r>
          </w:p>
        </w:tc>
        <w:tc>
          <w:tcPr>
            <w:tcW w:w="2404" w:type="pct"/>
          </w:tcPr>
          <w:p w14:paraId="3D4C62DB" w14:textId="3D071781" w:rsidR="009E06CC" w:rsidRPr="0001456C" w:rsidRDefault="009E06CC" w:rsidP="00DE59F8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Ekologinis ženklas arba gamintojo techniniai dokumentai, arba paskelbtosios (notifikuotos) įstaigos bandymų protokolas, arba kiti lygiaverčiai įrodymai.</w:t>
            </w:r>
          </w:p>
        </w:tc>
      </w:tr>
      <w:tr w:rsidR="000C275E" w:rsidRPr="0001456C" w14:paraId="38568826" w14:textId="77777777" w:rsidTr="007D03C4">
        <w:trPr>
          <w:trHeight w:val="224"/>
        </w:trPr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4CF7A" w14:textId="77777777" w:rsidR="009E06CC" w:rsidRPr="0001456C" w:rsidRDefault="009E06CC" w:rsidP="007D03C4">
            <w:pPr>
              <w:spacing w:line="276" w:lineRule="auto"/>
              <w:jc w:val="center"/>
              <w:rPr>
                <w:rFonts w:ascii="Arial" w:eastAsiaTheme="minorHAnsi" w:hAnsi="Arial" w:cs="Arial"/>
                <w:noProof/>
                <w:sz w:val="18"/>
                <w:szCs w:val="18"/>
              </w:rPr>
            </w:pPr>
            <w:r w:rsidRPr="0001456C">
              <w:rPr>
                <w:rFonts w:ascii="Arial" w:hAnsi="Arial" w:cs="Arial"/>
                <w:noProof/>
                <w:sz w:val="18"/>
                <w:szCs w:val="18"/>
              </w:rPr>
              <w:t>3.</w:t>
            </w:r>
          </w:p>
        </w:tc>
        <w:tc>
          <w:tcPr>
            <w:tcW w:w="2428" w:type="pct"/>
          </w:tcPr>
          <w:p w14:paraId="6A685921" w14:textId="77777777" w:rsidR="009E06CC" w:rsidRPr="0001456C" w:rsidRDefault="009E06CC" w:rsidP="007D03C4">
            <w:pPr>
              <w:spacing w:line="276" w:lineRule="auto"/>
              <w:jc w:val="both"/>
              <w:rPr>
                <w:rFonts w:ascii="Arial" w:hAnsi="Arial" w:cs="Arial"/>
                <w:strike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 xml:space="preserve">Jei baldo kamšalo sudėtyje naudojamos sintetinės poliesterio medžiagos, jų sudėtyje turi būti dalis perdirbtų medžiagų; </w:t>
            </w:r>
          </w:p>
        </w:tc>
        <w:tc>
          <w:tcPr>
            <w:tcW w:w="2404" w:type="pct"/>
          </w:tcPr>
          <w:p w14:paraId="13C99B46" w14:textId="03FADA6D" w:rsidR="009E06CC" w:rsidRPr="0001456C" w:rsidRDefault="009E06CC" w:rsidP="009E06C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Ekologinis ženklas arba gamintojo techniniai dokumentai, arba paskelbtosios (notifikuotos) įstaigos bandymų protokolas, arba kiti lygiaverčiai įrodymai.</w:t>
            </w:r>
          </w:p>
        </w:tc>
      </w:tr>
      <w:tr w:rsidR="009E06CC" w:rsidRPr="0001456C" w14:paraId="77FCCF24" w14:textId="77777777" w:rsidTr="007D03C4">
        <w:tc>
          <w:tcPr>
            <w:tcW w:w="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1EABA" w14:textId="77777777" w:rsidR="009E06CC" w:rsidRPr="0001456C" w:rsidRDefault="009E06CC" w:rsidP="009E06CC">
            <w:pPr>
              <w:spacing w:after="160" w:line="276" w:lineRule="auto"/>
              <w:jc w:val="center"/>
              <w:rPr>
                <w:rFonts w:ascii="Arial" w:eastAsiaTheme="minorHAnsi" w:hAnsi="Arial" w:cs="Arial"/>
                <w:noProof/>
                <w:sz w:val="18"/>
                <w:szCs w:val="18"/>
              </w:rPr>
            </w:pPr>
            <w:r w:rsidRPr="0001456C">
              <w:rPr>
                <w:rFonts w:ascii="Arial" w:hAnsi="Arial" w:cs="Arial"/>
                <w:noProof/>
                <w:sz w:val="18"/>
                <w:szCs w:val="18"/>
              </w:rPr>
              <w:t>4.</w:t>
            </w:r>
          </w:p>
        </w:tc>
        <w:tc>
          <w:tcPr>
            <w:tcW w:w="2428" w:type="pct"/>
          </w:tcPr>
          <w:p w14:paraId="4686C201" w14:textId="77777777" w:rsidR="009E06CC" w:rsidRPr="0001456C" w:rsidRDefault="009E06CC" w:rsidP="009E06C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Paviršiams dengti naudojamuose produktuose:</w:t>
            </w:r>
          </w:p>
          <w:p w14:paraId="3ACD7170" w14:textId="77777777" w:rsidR="009E06CC" w:rsidRPr="0001456C" w:rsidRDefault="009E06CC" w:rsidP="009E06CC">
            <w:pPr>
              <w:spacing w:line="276" w:lineRule="auto"/>
              <w:ind w:firstLine="30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 xml:space="preserve">1. neturi būti pavojingų cheminių medžiagų, klasifikuojamų priskiriant bet kurią iš nurodytų pavojingumo frazę pagal Reglamentą (EB) Nr. 1272/2008: kancerogeninės (H350, H350i, H351), sukeliančios paveldimus genetinius defektus (H340, H341), toksiškos reprodukcijai (H360D, H360F, 361f, 361d), pavojingos vandens aplinkai </w:t>
            </w:r>
            <w:r w:rsidRPr="0001456C">
              <w:rPr>
                <w:rFonts w:ascii="Arial" w:hAnsi="Arial" w:cs="Arial"/>
                <w:sz w:val="18"/>
                <w:szCs w:val="18"/>
              </w:rPr>
              <w:lastRenderedPageBreak/>
              <w:t>(H400, H410, H411), toksiškos ar labai toksiškos (H300, H301, H310, H311, H330, H331), kenkia organams (H370), veikdamos ilgą laiką pakenkia kai kuriems organams (H372);</w:t>
            </w:r>
          </w:p>
          <w:p w14:paraId="76859DB1" w14:textId="77777777" w:rsidR="009E06CC" w:rsidRPr="0001456C" w:rsidRDefault="009E06CC" w:rsidP="009E06CC">
            <w:pPr>
              <w:spacing w:line="276" w:lineRule="auto"/>
              <w:ind w:firstLine="30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2. neturi būti daugiau kaip 5 proc. masės lakiųjų organinių junginių (LOJ);</w:t>
            </w:r>
          </w:p>
          <w:p w14:paraId="7EFF7E7E" w14:textId="77777777" w:rsidR="009E06CC" w:rsidRPr="0001456C" w:rsidRDefault="009E06CC" w:rsidP="009E06CC">
            <w:pPr>
              <w:spacing w:line="276" w:lineRule="auto"/>
              <w:ind w:firstLine="30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3. neturi būti chromo (VI) junginių;</w:t>
            </w:r>
          </w:p>
          <w:p w14:paraId="2AA496E5" w14:textId="77777777" w:rsidR="009E06CC" w:rsidRPr="0001456C" w:rsidRDefault="009E06CC" w:rsidP="009E06CC">
            <w:pPr>
              <w:spacing w:line="276" w:lineRule="auto"/>
              <w:ind w:firstLine="302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t>4. formaldehido išmetamieji teršalai neturi viršyti 0,05 ppm</w:t>
            </w:r>
          </w:p>
        </w:tc>
        <w:tc>
          <w:tcPr>
            <w:tcW w:w="2404" w:type="pct"/>
          </w:tcPr>
          <w:p w14:paraId="073D910F" w14:textId="77777777" w:rsidR="009E06CC" w:rsidRPr="0001456C" w:rsidRDefault="009E06CC" w:rsidP="009E06C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456C">
              <w:rPr>
                <w:rFonts w:ascii="Arial" w:hAnsi="Arial" w:cs="Arial"/>
                <w:sz w:val="18"/>
                <w:szCs w:val="18"/>
              </w:rPr>
              <w:lastRenderedPageBreak/>
              <w:t>Ekologinis ženklas arba gamintojo techniniai dokumentai, arba paskelbtosios (notifikuotos) įstaigos bandymų protokolas, arba kiti lygiaverčiai įrodymai.</w:t>
            </w:r>
          </w:p>
          <w:p w14:paraId="20DF5FCC" w14:textId="77777777" w:rsidR="009E06CC" w:rsidRPr="0001456C" w:rsidRDefault="009E06CC" w:rsidP="009E06CC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FF292F6" w14:textId="1E4F3527" w:rsidR="009E06CC" w:rsidRPr="0001456C" w:rsidRDefault="009E06CC" w:rsidP="009E06CC">
            <w:pPr>
              <w:spacing w:after="16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89BC106" w14:textId="77777777" w:rsidR="009E06CC" w:rsidRPr="0001456C" w:rsidRDefault="009E06CC" w:rsidP="009E06CC">
      <w:pPr>
        <w:spacing w:after="0" w:line="276" w:lineRule="auto"/>
        <w:rPr>
          <w:rFonts w:ascii="Arial" w:hAnsi="Arial" w:cs="Arial"/>
          <w:sz w:val="18"/>
          <w:szCs w:val="18"/>
        </w:rPr>
      </w:pPr>
    </w:p>
    <w:p w14:paraId="1B4D9838" w14:textId="77777777" w:rsidR="009E06CC" w:rsidRPr="0001456C" w:rsidRDefault="009E06CC" w:rsidP="009E06CC">
      <w:pPr>
        <w:spacing w:after="0" w:line="276" w:lineRule="auto"/>
        <w:rPr>
          <w:rFonts w:ascii="Arial" w:hAnsi="Arial" w:cs="Arial"/>
          <w:sz w:val="18"/>
          <w:szCs w:val="18"/>
        </w:rPr>
      </w:pPr>
    </w:p>
    <w:sectPr w:rsidR="009E06CC" w:rsidRPr="0001456C" w:rsidSect="00EE00AA">
      <w:headerReference w:type="first" r:id="rId8"/>
      <w:footerReference w:type="first" r:id="rId9"/>
      <w:pgSz w:w="16838" w:h="11906" w:orient="landscape"/>
      <w:pgMar w:top="1701" w:right="113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CCDEC" w14:textId="77777777" w:rsidR="00FD3B7E" w:rsidRDefault="00FD3B7E" w:rsidP="00792C08">
      <w:pPr>
        <w:spacing w:after="0" w:line="240" w:lineRule="auto"/>
      </w:pPr>
      <w:r>
        <w:separator/>
      </w:r>
    </w:p>
  </w:endnote>
  <w:endnote w:type="continuationSeparator" w:id="0">
    <w:p w14:paraId="64312009" w14:textId="77777777" w:rsidR="00FD3B7E" w:rsidRDefault="00FD3B7E" w:rsidP="00792C08">
      <w:pPr>
        <w:spacing w:after="0" w:line="240" w:lineRule="auto"/>
      </w:pPr>
      <w:r>
        <w:continuationSeparator/>
      </w:r>
    </w:p>
  </w:endnote>
  <w:endnote w:type="continuationNotice" w:id="1">
    <w:p w14:paraId="5DAF604B" w14:textId="77777777" w:rsidR="00FD3B7E" w:rsidRDefault="00FD3B7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6364638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E4A8EBD" w14:textId="1CBCE600" w:rsidR="009F5290" w:rsidRPr="009F5290" w:rsidRDefault="009F5290">
        <w:pPr>
          <w:pStyle w:val="Footer"/>
          <w:jc w:val="center"/>
          <w:rPr>
            <w:rFonts w:ascii="Arial" w:hAnsi="Arial" w:cs="Arial"/>
          </w:rPr>
        </w:pPr>
        <w:r w:rsidRPr="009F5290">
          <w:rPr>
            <w:rFonts w:ascii="Arial" w:hAnsi="Arial" w:cs="Arial"/>
          </w:rPr>
          <w:fldChar w:fldCharType="begin"/>
        </w:r>
        <w:r w:rsidRPr="009F5290">
          <w:rPr>
            <w:rFonts w:ascii="Arial" w:hAnsi="Arial" w:cs="Arial"/>
          </w:rPr>
          <w:instrText>PAGE   \* MERGEFORMAT</w:instrText>
        </w:r>
        <w:r w:rsidRPr="009F5290">
          <w:rPr>
            <w:rFonts w:ascii="Arial" w:hAnsi="Arial" w:cs="Arial"/>
          </w:rPr>
          <w:fldChar w:fldCharType="separate"/>
        </w:r>
        <w:r w:rsidRPr="009F5290">
          <w:rPr>
            <w:rFonts w:ascii="Arial" w:hAnsi="Arial" w:cs="Arial"/>
          </w:rPr>
          <w:t>2</w:t>
        </w:r>
        <w:r w:rsidRPr="009F5290">
          <w:rPr>
            <w:rFonts w:ascii="Arial" w:hAnsi="Arial" w:cs="Arial"/>
          </w:rPr>
          <w:fldChar w:fldCharType="end"/>
        </w:r>
      </w:p>
    </w:sdtContent>
  </w:sdt>
  <w:p w14:paraId="729F2490" w14:textId="77777777" w:rsidR="009F5290" w:rsidRDefault="009F5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ABFCD" w14:textId="77777777" w:rsidR="00FD3B7E" w:rsidRDefault="00FD3B7E" w:rsidP="00792C08">
      <w:pPr>
        <w:spacing w:after="0" w:line="240" w:lineRule="auto"/>
      </w:pPr>
      <w:r>
        <w:separator/>
      </w:r>
    </w:p>
  </w:footnote>
  <w:footnote w:type="continuationSeparator" w:id="0">
    <w:p w14:paraId="4382D4DA" w14:textId="77777777" w:rsidR="00FD3B7E" w:rsidRDefault="00FD3B7E" w:rsidP="00792C08">
      <w:pPr>
        <w:spacing w:after="0" w:line="240" w:lineRule="auto"/>
      </w:pPr>
      <w:r>
        <w:continuationSeparator/>
      </w:r>
    </w:p>
  </w:footnote>
  <w:footnote w:type="continuationNotice" w:id="1">
    <w:p w14:paraId="7F869BF7" w14:textId="77777777" w:rsidR="00FD3B7E" w:rsidRDefault="00FD3B7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663AB" w14:textId="6901FB4C" w:rsidR="001F21EE" w:rsidRPr="003A42A3" w:rsidRDefault="009E06CC" w:rsidP="001F21EE">
    <w:pPr>
      <w:pStyle w:val="Subtitle"/>
      <w:spacing w:before="60" w:after="60"/>
      <w:jc w:val="right"/>
      <w:rPr>
        <w:rFonts w:ascii="Arial" w:hAnsi="Arial" w:cs="Arial"/>
        <w:bCs/>
        <w:color w:val="FF0000"/>
        <w:sz w:val="20"/>
        <w:szCs w:val="20"/>
        <w:u w:val="none"/>
        <w:lang w:val="lt-LT"/>
      </w:rPr>
    </w:pPr>
    <w:r>
      <w:rPr>
        <w:noProof/>
        <w:u w:val="none"/>
      </w:rPr>
      <w:drawing>
        <wp:anchor distT="0" distB="0" distL="114300" distR="114300" simplePos="0" relativeHeight="251659264" behindDoc="0" locked="0" layoutInCell="1" allowOverlap="1" wp14:anchorId="0C128F72" wp14:editId="36FBB439">
          <wp:simplePos x="0" y="0"/>
          <wp:positionH relativeFrom="margin">
            <wp:align>center</wp:align>
          </wp:positionH>
          <wp:positionV relativeFrom="paragraph">
            <wp:posOffset>212563</wp:posOffset>
          </wp:positionV>
          <wp:extent cx="571500" cy="853440"/>
          <wp:effectExtent l="0" t="0" r="0" b="3810"/>
          <wp:wrapTopAndBottom/>
          <wp:docPr id="1732944617" name="Picture 1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35009837" descr="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853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F21EE" w:rsidRPr="003A42A3">
      <w:rPr>
        <w:rFonts w:ascii="Arial" w:hAnsi="Arial" w:cs="Arial"/>
        <w:bCs/>
        <w:sz w:val="20"/>
        <w:szCs w:val="20"/>
        <w:u w:val="none"/>
        <w:lang w:val="lt-LT"/>
      </w:rPr>
      <w:t>SPS</w:t>
    </w:r>
    <w:r w:rsidR="001F21EE">
      <w:rPr>
        <w:rFonts w:ascii="Arial" w:hAnsi="Arial" w:cs="Arial"/>
        <w:bCs/>
        <w:sz w:val="20"/>
        <w:szCs w:val="20"/>
        <w:u w:val="none"/>
        <w:lang w:val="lt-LT"/>
      </w:rPr>
      <w:t xml:space="preserve"> </w:t>
    </w:r>
    <w:r w:rsidR="00740DB4">
      <w:rPr>
        <w:rFonts w:ascii="Arial" w:hAnsi="Arial" w:cs="Arial"/>
        <w:bCs/>
        <w:sz w:val="20"/>
        <w:szCs w:val="20"/>
        <w:u w:val="none"/>
        <w:lang w:val="lt-LT"/>
      </w:rPr>
      <w:t>x</w:t>
    </w:r>
    <w:r w:rsidR="001F21EE" w:rsidRPr="003A42A3">
      <w:rPr>
        <w:rFonts w:ascii="Arial" w:hAnsi="Arial" w:cs="Arial"/>
        <w:bCs/>
        <w:sz w:val="20"/>
        <w:szCs w:val="20"/>
        <w:u w:val="none"/>
        <w:lang w:val="lt-LT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7932"/>
    <w:multiLevelType w:val="multilevel"/>
    <w:tmpl w:val="9CA289E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ascii="Trebuchet MS" w:hAnsi="Trebuchet MS"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rebuchet MS" w:hAnsi="Trebuchet MS" w:cs="Times New Roman" w:hint="default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14761F8"/>
    <w:multiLevelType w:val="multilevel"/>
    <w:tmpl w:val="7CD2F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42B9649D"/>
    <w:multiLevelType w:val="multilevel"/>
    <w:tmpl w:val="DAEABE66"/>
    <w:lvl w:ilvl="0">
      <w:start w:val="1"/>
      <w:numFmt w:val="decimal"/>
      <w:lvlText w:val="%1."/>
      <w:lvlJc w:val="left"/>
      <w:pPr>
        <w:ind w:left="4188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ascii="Trebuchet MS" w:hAnsi="Trebuchet MS"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6.%3."/>
      <w:lvlJc w:val="left"/>
      <w:pPr>
        <w:ind w:left="1080" w:hanging="720"/>
      </w:pPr>
      <w:rPr>
        <w:rFonts w:ascii="Trebuchet MS" w:hAnsi="Trebuchet MS" w:cs="Times New Roman" w:hint="default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471B24A8"/>
    <w:multiLevelType w:val="multilevel"/>
    <w:tmpl w:val="F74CE2B0"/>
    <w:lvl w:ilvl="0">
      <w:start w:val="1"/>
      <w:numFmt w:val="decimal"/>
      <w:lvlText w:val="%1."/>
      <w:lvlJc w:val="left"/>
      <w:pPr>
        <w:ind w:left="4188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601311E7"/>
    <w:multiLevelType w:val="multilevel"/>
    <w:tmpl w:val="66BC972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ascii="Trebuchet MS" w:hAnsi="Trebuchet MS"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59585710">
    <w:abstractNumId w:val="4"/>
  </w:num>
  <w:num w:numId="2" w16cid:durableId="1766219311">
    <w:abstractNumId w:val="1"/>
  </w:num>
  <w:num w:numId="3" w16cid:durableId="548998743">
    <w:abstractNumId w:val="0"/>
  </w:num>
  <w:num w:numId="4" w16cid:durableId="1418870242">
    <w:abstractNumId w:val="3"/>
  </w:num>
  <w:num w:numId="5" w16cid:durableId="5894623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C08"/>
    <w:rsid w:val="00002824"/>
    <w:rsid w:val="00006D9A"/>
    <w:rsid w:val="0001456C"/>
    <w:rsid w:val="00024C72"/>
    <w:rsid w:val="00025D84"/>
    <w:rsid w:val="000263EB"/>
    <w:rsid w:val="00026926"/>
    <w:rsid w:val="0003717E"/>
    <w:rsid w:val="0005784A"/>
    <w:rsid w:val="00091DCE"/>
    <w:rsid w:val="00092BD1"/>
    <w:rsid w:val="0009784D"/>
    <w:rsid w:val="000A3FA6"/>
    <w:rsid w:val="000C275E"/>
    <w:rsid w:val="000D2DC3"/>
    <w:rsid w:val="000D68A7"/>
    <w:rsid w:val="000E3EA9"/>
    <w:rsid w:val="000E46E7"/>
    <w:rsid w:val="000F1911"/>
    <w:rsid w:val="000F371F"/>
    <w:rsid w:val="00110D63"/>
    <w:rsid w:val="0011138C"/>
    <w:rsid w:val="0011656F"/>
    <w:rsid w:val="001243F2"/>
    <w:rsid w:val="0012546B"/>
    <w:rsid w:val="0014490C"/>
    <w:rsid w:val="00145C35"/>
    <w:rsid w:val="001677AF"/>
    <w:rsid w:val="00180B03"/>
    <w:rsid w:val="0019155A"/>
    <w:rsid w:val="001A1EA1"/>
    <w:rsid w:val="001A3BE8"/>
    <w:rsid w:val="001B2971"/>
    <w:rsid w:val="001E431C"/>
    <w:rsid w:val="001F21EE"/>
    <w:rsid w:val="0021026F"/>
    <w:rsid w:val="002234FE"/>
    <w:rsid w:val="0023303F"/>
    <w:rsid w:val="0024251C"/>
    <w:rsid w:val="002663EB"/>
    <w:rsid w:val="002B7F20"/>
    <w:rsid w:val="002C45E2"/>
    <w:rsid w:val="002C5D7A"/>
    <w:rsid w:val="002C7C75"/>
    <w:rsid w:val="002F2D1A"/>
    <w:rsid w:val="002F3A23"/>
    <w:rsid w:val="0030052E"/>
    <w:rsid w:val="0030144C"/>
    <w:rsid w:val="00304A36"/>
    <w:rsid w:val="00305D5D"/>
    <w:rsid w:val="003154C4"/>
    <w:rsid w:val="003272D6"/>
    <w:rsid w:val="00333D92"/>
    <w:rsid w:val="00337996"/>
    <w:rsid w:val="00353DDE"/>
    <w:rsid w:val="00374B65"/>
    <w:rsid w:val="00391CC1"/>
    <w:rsid w:val="00392250"/>
    <w:rsid w:val="003A229F"/>
    <w:rsid w:val="003A42A3"/>
    <w:rsid w:val="003B5042"/>
    <w:rsid w:val="003C085F"/>
    <w:rsid w:val="003C0938"/>
    <w:rsid w:val="003F3E0B"/>
    <w:rsid w:val="003F4C10"/>
    <w:rsid w:val="0040218D"/>
    <w:rsid w:val="00407FF5"/>
    <w:rsid w:val="00430435"/>
    <w:rsid w:val="00440DC1"/>
    <w:rsid w:val="00445EF8"/>
    <w:rsid w:val="00473788"/>
    <w:rsid w:val="004A1E4A"/>
    <w:rsid w:val="004B2CD8"/>
    <w:rsid w:val="004C06F2"/>
    <w:rsid w:val="004C6540"/>
    <w:rsid w:val="004D2014"/>
    <w:rsid w:val="004D4F93"/>
    <w:rsid w:val="005038FE"/>
    <w:rsid w:val="00511965"/>
    <w:rsid w:val="00520CB0"/>
    <w:rsid w:val="00536EAB"/>
    <w:rsid w:val="00537562"/>
    <w:rsid w:val="00541AE2"/>
    <w:rsid w:val="005424C1"/>
    <w:rsid w:val="005444E3"/>
    <w:rsid w:val="00544F33"/>
    <w:rsid w:val="00553EC5"/>
    <w:rsid w:val="0056226C"/>
    <w:rsid w:val="00562ED2"/>
    <w:rsid w:val="0056333D"/>
    <w:rsid w:val="00567B7D"/>
    <w:rsid w:val="00573635"/>
    <w:rsid w:val="005A3DCA"/>
    <w:rsid w:val="005A7619"/>
    <w:rsid w:val="005B5873"/>
    <w:rsid w:val="005D7598"/>
    <w:rsid w:val="0060306B"/>
    <w:rsid w:val="0061583D"/>
    <w:rsid w:val="0065350D"/>
    <w:rsid w:val="00673C3B"/>
    <w:rsid w:val="006749C0"/>
    <w:rsid w:val="00682CE5"/>
    <w:rsid w:val="006A6685"/>
    <w:rsid w:val="006B0895"/>
    <w:rsid w:val="006D589C"/>
    <w:rsid w:val="007050FB"/>
    <w:rsid w:val="00705166"/>
    <w:rsid w:val="00727FB8"/>
    <w:rsid w:val="00734539"/>
    <w:rsid w:val="007361D3"/>
    <w:rsid w:val="00740DB4"/>
    <w:rsid w:val="00741FED"/>
    <w:rsid w:val="0076133A"/>
    <w:rsid w:val="00771412"/>
    <w:rsid w:val="00786AEB"/>
    <w:rsid w:val="00792C08"/>
    <w:rsid w:val="007B404A"/>
    <w:rsid w:val="007B5675"/>
    <w:rsid w:val="007B6BFE"/>
    <w:rsid w:val="007D03C4"/>
    <w:rsid w:val="007D4853"/>
    <w:rsid w:val="007D5386"/>
    <w:rsid w:val="007D76C7"/>
    <w:rsid w:val="007E20AA"/>
    <w:rsid w:val="007E7950"/>
    <w:rsid w:val="008045E0"/>
    <w:rsid w:val="00814EF1"/>
    <w:rsid w:val="00820D1E"/>
    <w:rsid w:val="00824525"/>
    <w:rsid w:val="00833556"/>
    <w:rsid w:val="00844EFB"/>
    <w:rsid w:val="008528D0"/>
    <w:rsid w:val="0086486F"/>
    <w:rsid w:val="008900DB"/>
    <w:rsid w:val="008A33EE"/>
    <w:rsid w:val="008A5363"/>
    <w:rsid w:val="008B226D"/>
    <w:rsid w:val="008B4D6D"/>
    <w:rsid w:val="008C1120"/>
    <w:rsid w:val="008C693C"/>
    <w:rsid w:val="008C6AFA"/>
    <w:rsid w:val="008D1271"/>
    <w:rsid w:val="008D29B6"/>
    <w:rsid w:val="008D5573"/>
    <w:rsid w:val="008E3B3B"/>
    <w:rsid w:val="008E41F0"/>
    <w:rsid w:val="008E6C6F"/>
    <w:rsid w:val="008F08FE"/>
    <w:rsid w:val="00922378"/>
    <w:rsid w:val="00931DB0"/>
    <w:rsid w:val="009458A8"/>
    <w:rsid w:val="0094765E"/>
    <w:rsid w:val="009518FE"/>
    <w:rsid w:val="0095357A"/>
    <w:rsid w:val="00956CBB"/>
    <w:rsid w:val="009619BF"/>
    <w:rsid w:val="00971189"/>
    <w:rsid w:val="00990F81"/>
    <w:rsid w:val="009B25ED"/>
    <w:rsid w:val="009D415D"/>
    <w:rsid w:val="009D6098"/>
    <w:rsid w:val="009E06CC"/>
    <w:rsid w:val="009E0829"/>
    <w:rsid w:val="009F2392"/>
    <w:rsid w:val="009F5290"/>
    <w:rsid w:val="00A07611"/>
    <w:rsid w:val="00A1642F"/>
    <w:rsid w:val="00A27A2A"/>
    <w:rsid w:val="00A3735D"/>
    <w:rsid w:val="00A570D2"/>
    <w:rsid w:val="00A62FE8"/>
    <w:rsid w:val="00A6358F"/>
    <w:rsid w:val="00A740DE"/>
    <w:rsid w:val="00A952DE"/>
    <w:rsid w:val="00AA374F"/>
    <w:rsid w:val="00AD4B11"/>
    <w:rsid w:val="00AF6EA5"/>
    <w:rsid w:val="00B02AA8"/>
    <w:rsid w:val="00B031F3"/>
    <w:rsid w:val="00B103C8"/>
    <w:rsid w:val="00B216B4"/>
    <w:rsid w:val="00B40CD5"/>
    <w:rsid w:val="00B43ADB"/>
    <w:rsid w:val="00B43E95"/>
    <w:rsid w:val="00B460E7"/>
    <w:rsid w:val="00B546A5"/>
    <w:rsid w:val="00B62CAD"/>
    <w:rsid w:val="00B763D0"/>
    <w:rsid w:val="00B76930"/>
    <w:rsid w:val="00B8124C"/>
    <w:rsid w:val="00B812C8"/>
    <w:rsid w:val="00BA0D89"/>
    <w:rsid w:val="00BA4239"/>
    <w:rsid w:val="00BA53B0"/>
    <w:rsid w:val="00BA776C"/>
    <w:rsid w:val="00BB42E2"/>
    <w:rsid w:val="00BC7D7F"/>
    <w:rsid w:val="00BD0571"/>
    <w:rsid w:val="00BD2DA2"/>
    <w:rsid w:val="00BD5A5C"/>
    <w:rsid w:val="00BE702D"/>
    <w:rsid w:val="00BF4B0C"/>
    <w:rsid w:val="00C1077D"/>
    <w:rsid w:val="00C33985"/>
    <w:rsid w:val="00C51263"/>
    <w:rsid w:val="00C518E3"/>
    <w:rsid w:val="00C57E81"/>
    <w:rsid w:val="00C81C10"/>
    <w:rsid w:val="00CA6E83"/>
    <w:rsid w:val="00CB39F5"/>
    <w:rsid w:val="00CB3A48"/>
    <w:rsid w:val="00CE584E"/>
    <w:rsid w:val="00CE5C5C"/>
    <w:rsid w:val="00CE668E"/>
    <w:rsid w:val="00CF1541"/>
    <w:rsid w:val="00CF4B97"/>
    <w:rsid w:val="00D07A94"/>
    <w:rsid w:val="00D11E17"/>
    <w:rsid w:val="00D132F6"/>
    <w:rsid w:val="00D20922"/>
    <w:rsid w:val="00D21D77"/>
    <w:rsid w:val="00D21F89"/>
    <w:rsid w:val="00D54736"/>
    <w:rsid w:val="00D57032"/>
    <w:rsid w:val="00D57035"/>
    <w:rsid w:val="00D572B3"/>
    <w:rsid w:val="00D76405"/>
    <w:rsid w:val="00D774D8"/>
    <w:rsid w:val="00D81606"/>
    <w:rsid w:val="00DA4347"/>
    <w:rsid w:val="00DB02F6"/>
    <w:rsid w:val="00DB6DF6"/>
    <w:rsid w:val="00DC4CDE"/>
    <w:rsid w:val="00DC6680"/>
    <w:rsid w:val="00DD1AE4"/>
    <w:rsid w:val="00DE2AD1"/>
    <w:rsid w:val="00DE59F8"/>
    <w:rsid w:val="00DF76F8"/>
    <w:rsid w:val="00E465C2"/>
    <w:rsid w:val="00E47AA7"/>
    <w:rsid w:val="00E55870"/>
    <w:rsid w:val="00E64561"/>
    <w:rsid w:val="00E718C5"/>
    <w:rsid w:val="00E74032"/>
    <w:rsid w:val="00E749C3"/>
    <w:rsid w:val="00E824B7"/>
    <w:rsid w:val="00E90A29"/>
    <w:rsid w:val="00E97EC4"/>
    <w:rsid w:val="00EA43E7"/>
    <w:rsid w:val="00EC59D8"/>
    <w:rsid w:val="00EC6503"/>
    <w:rsid w:val="00EE00AA"/>
    <w:rsid w:val="00EF0E23"/>
    <w:rsid w:val="00EF3B9B"/>
    <w:rsid w:val="00EF78E1"/>
    <w:rsid w:val="00F05FE8"/>
    <w:rsid w:val="00F06580"/>
    <w:rsid w:val="00F10934"/>
    <w:rsid w:val="00F15A06"/>
    <w:rsid w:val="00F16523"/>
    <w:rsid w:val="00F245BC"/>
    <w:rsid w:val="00F32A67"/>
    <w:rsid w:val="00F37CEC"/>
    <w:rsid w:val="00F47A64"/>
    <w:rsid w:val="00F50DAA"/>
    <w:rsid w:val="00F63E7E"/>
    <w:rsid w:val="00F65B51"/>
    <w:rsid w:val="00FB02B3"/>
    <w:rsid w:val="00FC29F1"/>
    <w:rsid w:val="00FC40C4"/>
    <w:rsid w:val="00FD3B7E"/>
    <w:rsid w:val="00FE5697"/>
    <w:rsid w:val="00FF4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720B5C"/>
  <w15:chartTrackingRefBased/>
  <w15:docId w15:val="{CAD35E45-5A2B-4846-8C1F-4E0D89412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2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link w:val="SubtitleChar"/>
    <w:uiPriority w:val="99"/>
    <w:qFormat/>
    <w:rsid w:val="00792C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92C08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uiPriority w:val="99"/>
    <w:qFormat/>
    <w:rsid w:val="008C6AF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8C6AFA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8C6A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C6AF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8C6AFA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7D76C7"/>
    <w:rPr>
      <w:rFonts w:ascii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C08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085F"/>
  </w:style>
  <w:style w:type="paragraph" w:styleId="Footer">
    <w:name w:val="footer"/>
    <w:basedOn w:val="Normal"/>
    <w:link w:val="FooterChar"/>
    <w:uiPriority w:val="99"/>
    <w:unhideWhenUsed/>
    <w:rsid w:val="003C08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085F"/>
  </w:style>
  <w:style w:type="character" w:styleId="CommentReference">
    <w:name w:val="annotation reference"/>
    <w:basedOn w:val="DefaultParagraphFont"/>
    <w:uiPriority w:val="99"/>
    <w:unhideWhenUsed/>
    <w:rsid w:val="005038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38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38F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2F6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2F6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aliases w:val="Alna"/>
    <w:basedOn w:val="DefaultParagraphFont"/>
    <w:uiPriority w:val="99"/>
    <w:rsid w:val="007E20AA"/>
    <w:rPr>
      <w:color w:val="auto"/>
      <w:u w:val="none"/>
    </w:rPr>
  </w:style>
  <w:style w:type="character" w:customStyle="1" w:styleId="y2iqfc">
    <w:name w:val="y2iqfc"/>
    <w:basedOn w:val="DefaultParagraphFont"/>
    <w:rsid w:val="00A6358F"/>
  </w:style>
  <w:style w:type="paragraph" w:styleId="Revision">
    <w:name w:val="Revision"/>
    <w:hidden/>
    <w:uiPriority w:val="99"/>
    <w:semiHidden/>
    <w:rsid w:val="00EF0E23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9F2392"/>
    <w:rPr>
      <w:b/>
      <w:bCs/>
    </w:rPr>
  </w:style>
  <w:style w:type="table" w:customStyle="1" w:styleId="SmartTextTable1">
    <w:name w:val="Smart Text Table1"/>
    <w:basedOn w:val="TableNormal"/>
    <w:next w:val="TableGrid"/>
    <w:uiPriority w:val="59"/>
    <w:rsid w:val="009E06CC"/>
    <w:pPr>
      <w:spacing w:after="0" w:line="240" w:lineRule="auto"/>
    </w:pPr>
    <w:rPr>
      <w:rFonts w:ascii="Times New Roman" w:eastAsiaTheme="minorEastAsia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1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B9D79-8160-4F00-B774-2F810031B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1310</Words>
  <Characters>8558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Agnietė Stankevičienė</dc:creator>
  <cp:keywords/>
  <dc:description/>
  <cp:lastModifiedBy>Milda Dzenisenka</cp:lastModifiedBy>
  <cp:revision>2</cp:revision>
  <dcterms:created xsi:type="dcterms:W3CDTF">2025-01-24T07:20:00Z</dcterms:created>
  <dcterms:modified xsi:type="dcterms:W3CDTF">2025-01-24T07:20:00Z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2022-04-05T12:41:30Z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d6e18bc8-ed2d-4e9b-a376-3f2f285c3485</vt:lpwstr>
  </property>
  <property fmtid="{D5CDD505-2E9C-101B-9397-08002B2CF9AE}" pid="8" name="MSIP_Label_32ae7b5d-0aac-474b-ae2b-02c331ef2874_ContentBits">
    <vt:lpwstr>0</vt:lpwstr>
  </property>
  <property fmtid="{D5CDD505-2E9C-101B-9397-08002B2CF9AE}" pid="9" name="GrammarlyDocumentId">
    <vt:lpwstr>0b477ac70fa780c4bac5cfca4e30b2a054e4579410e85584a34d1cd28b6ab60b</vt:lpwstr>
  </property>
</Properties>
</file>